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FC8B7" w14:textId="5BE88DDF" w:rsidR="009439A7" w:rsidRPr="0066060C" w:rsidRDefault="0066060C" w:rsidP="00922BD4">
      <w:pPr>
        <w:contextualSpacing/>
        <w:rPr>
          <w:rFonts w:cs="Arial"/>
          <w:i/>
        </w:rPr>
      </w:pPr>
      <w:r w:rsidRPr="0066060C">
        <w:rPr>
          <w:rFonts w:cs="Arial"/>
          <w:i/>
        </w:rPr>
        <w:t>Dit is een uitgave van het Centrum voor Bestuurlijke Activiteiten. Het CBA ondersteunt de medezeggenschap en inspraak binnen Fontys Hogescholen en is betrokken bij: CMR, DMR-en, IMR-en, (G)</w:t>
      </w:r>
      <w:proofErr w:type="spellStart"/>
      <w:r w:rsidRPr="0066060C">
        <w:rPr>
          <w:rFonts w:cs="Arial"/>
          <w:i/>
        </w:rPr>
        <w:t>OC’s</w:t>
      </w:r>
      <w:proofErr w:type="spellEnd"/>
      <w:r w:rsidRPr="0066060C">
        <w:rPr>
          <w:rFonts w:cs="Arial"/>
          <w:i/>
        </w:rPr>
        <w:t xml:space="preserve"> en Fontys LINK!. Het CBA is bereikbaar via de adviseur verbonden aan je raad c.q. commissie of via </w:t>
      </w:r>
      <w:hyperlink r:id="rId12" w:history="1">
        <w:r w:rsidRPr="0066060C">
          <w:rPr>
            <w:rStyle w:val="Hyperlink"/>
            <w:rFonts w:asciiTheme="minorHAnsi" w:hAnsiTheme="minorHAnsi" w:cs="Arial"/>
            <w:i/>
            <w:sz w:val="22"/>
          </w:rPr>
          <w:t>cba@fontys.nl</w:t>
        </w:r>
      </w:hyperlink>
      <w:r w:rsidRPr="0066060C">
        <w:rPr>
          <w:rFonts w:cs="Arial"/>
          <w:i/>
        </w:rPr>
        <w:t>.</w:t>
      </w:r>
    </w:p>
    <w:p w14:paraId="3B90689A" w14:textId="77777777" w:rsidR="0066060C" w:rsidRDefault="0066060C" w:rsidP="00922BD4">
      <w:pPr>
        <w:contextualSpacing/>
        <w:rPr>
          <w:rFonts w:cs="Arial"/>
        </w:rPr>
      </w:pPr>
    </w:p>
    <w:p w14:paraId="2E09A800" w14:textId="77777777" w:rsidR="0066060C" w:rsidRDefault="0066060C" w:rsidP="00922BD4">
      <w:pPr>
        <w:contextualSpacing/>
        <w:rPr>
          <w:rFonts w:cs="Arial"/>
        </w:rPr>
      </w:pPr>
    </w:p>
    <w:p w14:paraId="437EC97D" w14:textId="77777777" w:rsidR="0066060C" w:rsidRPr="00922BD4" w:rsidRDefault="0066060C" w:rsidP="00922BD4">
      <w:pPr>
        <w:contextualSpacing/>
        <w:rPr>
          <w:rFonts w:cs="Arial"/>
        </w:rPr>
      </w:pPr>
    </w:p>
    <w:p w14:paraId="76547583" w14:textId="212D0D97" w:rsidR="005074DF" w:rsidRPr="00922BD4" w:rsidRDefault="005074DF" w:rsidP="00922BD4">
      <w:pPr>
        <w:contextualSpacing/>
        <w:rPr>
          <w:rFonts w:cs="Arial"/>
          <w:i/>
        </w:rPr>
      </w:pPr>
      <w:r w:rsidRPr="00922BD4">
        <w:rPr>
          <w:rFonts w:cs="Arial"/>
          <w:i/>
        </w:rPr>
        <w:t>Inleiding</w:t>
      </w:r>
    </w:p>
    <w:p w14:paraId="1A515E07" w14:textId="06ED9B6C" w:rsidR="005074DF" w:rsidRPr="00922BD4" w:rsidRDefault="005074DF" w:rsidP="00922BD4">
      <w:pPr>
        <w:contextualSpacing/>
        <w:rPr>
          <w:rFonts w:cs="Arial"/>
          <w:i/>
        </w:rPr>
      </w:pPr>
      <w:r w:rsidRPr="00922BD4">
        <w:rPr>
          <w:rFonts w:cs="Arial"/>
          <w:i/>
        </w:rPr>
        <w:t xml:space="preserve">Dit document is een standaard huishoudelijk reglement voor een (G)OC. Het dient nog aangepast te worden aan de specifieke wensen van de (G)OC. </w:t>
      </w:r>
      <w:r w:rsidRPr="003D3465">
        <w:rPr>
          <w:rFonts w:cs="Arial"/>
          <w:i/>
          <w:highlight w:val="yellow"/>
        </w:rPr>
        <w:t>Geel</w:t>
      </w:r>
      <w:r w:rsidRPr="00922BD4">
        <w:rPr>
          <w:rFonts w:cs="Arial"/>
          <w:i/>
        </w:rPr>
        <w:t xml:space="preserve"> gearceerde stukken dienen ingevuld te worden. </w:t>
      </w:r>
    </w:p>
    <w:p w14:paraId="1CFFC8B8" w14:textId="77777777" w:rsidR="009439A7" w:rsidRPr="00922BD4" w:rsidRDefault="009439A7" w:rsidP="00922BD4">
      <w:pPr>
        <w:contextualSpacing/>
        <w:rPr>
          <w:rFonts w:cs="Arial"/>
        </w:rPr>
      </w:pPr>
    </w:p>
    <w:p w14:paraId="1CFFC8B9" w14:textId="77777777" w:rsidR="009439A7" w:rsidRPr="00922BD4" w:rsidRDefault="009439A7" w:rsidP="00922BD4">
      <w:pPr>
        <w:spacing w:after="0"/>
        <w:contextualSpacing/>
        <w:rPr>
          <w:rFonts w:cs="Arial"/>
          <w:b/>
        </w:rPr>
      </w:pPr>
      <w:r w:rsidRPr="00922BD4">
        <w:rPr>
          <w:rFonts w:cs="Arial"/>
          <w:b/>
        </w:rPr>
        <w:t>Huishoudelijk reglement (G)OC</w:t>
      </w:r>
    </w:p>
    <w:p w14:paraId="1CFFC8BA" w14:textId="3B1600BB" w:rsidR="009439A7" w:rsidRPr="00922BD4" w:rsidRDefault="009439A7" w:rsidP="00922BD4">
      <w:pPr>
        <w:spacing w:after="0"/>
        <w:contextualSpacing/>
        <w:rPr>
          <w:rFonts w:cs="Arial"/>
        </w:rPr>
      </w:pPr>
      <w:r w:rsidRPr="00922BD4">
        <w:rPr>
          <w:rFonts w:cs="Arial"/>
          <w:highlight w:val="yellow"/>
        </w:rPr>
        <w:t xml:space="preserve">Naam </w:t>
      </w:r>
      <w:r w:rsidR="009262E7" w:rsidRPr="00922BD4">
        <w:rPr>
          <w:rFonts w:cs="Arial"/>
          <w:highlight w:val="yellow"/>
        </w:rPr>
        <w:t>opleiding</w:t>
      </w:r>
    </w:p>
    <w:p w14:paraId="5F9D0F11" w14:textId="77777777" w:rsidR="009262E7" w:rsidRPr="00922BD4" w:rsidRDefault="009262E7" w:rsidP="00922BD4">
      <w:pPr>
        <w:spacing w:after="0"/>
        <w:contextualSpacing/>
        <w:rPr>
          <w:rFonts w:cs="Arial"/>
        </w:rPr>
      </w:pPr>
    </w:p>
    <w:p w14:paraId="4521CFD7" w14:textId="77777777" w:rsidR="009262E7" w:rsidRPr="00922BD4" w:rsidRDefault="009262E7" w:rsidP="00922BD4">
      <w:pPr>
        <w:spacing w:after="0"/>
        <w:contextualSpacing/>
        <w:rPr>
          <w:rFonts w:cs="Arial"/>
        </w:rPr>
      </w:pPr>
    </w:p>
    <w:p w14:paraId="72386896" w14:textId="77777777" w:rsidR="009262E7" w:rsidRPr="00922BD4" w:rsidRDefault="009262E7" w:rsidP="00922BD4">
      <w:pPr>
        <w:spacing w:after="0"/>
        <w:contextualSpacing/>
        <w:rPr>
          <w:rFonts w:cs="Arial"/>
        </w:rPr>
      </w:pPr>
    </w:p>
    <w:p w14:paraId="3D2F4E50" w14:textId="77777777" w:rsidR="009262E7" w:rsidRPr="00922BD4" w:rsidRDefault="009262E7" w:rsidP="00922BD4">
      <w:pPr>
        <w:spacing w:after="0"/>
        <w:contextualSpacing/>
        <w:rPr>
          <w:rFonts w:cs="Arial"/>
        </w:rPr>
      </w:pPr>
    </w:p>
    <w:p w14:paraId="1CFFC8BD" w14:textId="77777777" w:rsidR="009439A7" w:rsidRPr="00922BD4" w:rsidRDefault="009439A7" w:rsidP="00922BD4">
      <w:pPr>
        <w:spacing w:after="0"/>
        <w:contextualSpacing/>
        <w:rPr>
          <w:rFonts w:cs="Arial"/>
        </w:rPr>
      </w:pPr>
    </w:p>
    <w:p w14:paraId="1CFFC8BE" w14:textId="77777777" w:rsidR="009439A7" w:rsidRPr="00922BD4" w:rsidRDefault="009439A7" w:rsidP="00922BD4">
      <w:pPr>
        <w:spacing w:after="0"/>
        <w:contextualSpacing/>
        <w:rPr>
          <w:rFonts w:cs="Arial"/>
        </w:rPr>
      </w:pPr>
    </w:p>
    <w:p w14:paraId="3D905946" w14:textId="77777777" w:rsidR="009262E7" w:rsidRPr="00922BD4" w:rsidRDefault="009262E7" w:rsidP="00922BD4">
      <w:pPr>
        <w:spacing w:after="0"/>
        <w:contextualSpacing/>
        <w:rPr>
          <w:rFonts w:cs="Arial"/>
        </w:rPr>
      </w:pPr>
    </w:p>
    <w:p w14:paraId="65BDA4EC" w14:textId="77777777" w:rsidR="009262E7" w:rsidRPr="00922BD4" w:rsidRDefault="009262E7" w:rsidP="00922BD4">
      <w:pPr>
        <w:spacing w:after="0"/>
        <w:contextualSpacing/>
        <w:rPr>
          <w:rFonts w:cs="Arial"/>
        </w:rPr>
      </w:pPr>
    </w:p>
    <w:p w14:paraId="376CF16A" w14:textId="77777777" w:rsidR="009262E7" w:rsidRPr="00922BD4" w:rsidRDefault="009262E7" w:rsidP="00922BD4">
      <w:pPr>
        <w:spacing w:after="0"/>
        <w:contextualSpacing/>
        <w:rPr>
          <w:rFonts w:cs="Arial"/>
        </w:rPr>
      </w:pPr>
    </w:p>
    <w:p w14:paraId="697636C3" w14:textId="77777777" w:rsidR="009262E7" w:rsidRPr="00922BD4" w:rsidRDefault="009262E7" w:rsidP="00922BD4">
      <w:pPr>
        <w:spacing w:after="0"/>
        <w:contextualSpacing/>
        <w:rPr>
          <w:rFonts w:cs="Arial"/>
        </w:rPr>
      </w:pPr>
    </w:p>
    <w:p w14:paraId="771FCD13" w14:textId="77777777" w:rsidR="009262E7" w:rsidRPr="00922BD4" w:rsidRDefault="009262E7" w:rsidP="00922BD4">
      <w:pPr>
        <w:spacing w:after="0"/>
        <w:contextualSpacing/>
        <w:rPr>
          <w:rFonts w:cs="Arial"/>
        </w:rPr>
      </w:pPr>
    </w:p>
    <w:p w14:paraId="1A0B43DF" w14:textId="77777777" w:rsidR="009262E7" w:rsidRPr="00922BD4" w:rsidRDefault="009262E7" w:rsidP="00922BD4">
      <w:pPr>
        <w:spacing w:after="0"/>
        <w:contextualSpacing/>
        <w:rPr>
          <w:rFonts w:cs="Arial"/>
        </w:rPr>
      </w:pPr>
    </w:p>
    <w:p w14:paraId="3D378021" w14:textId="77777777" w:rsidR="009262E7" w:rsidRPr="00922BD4" w:rsidRDefault="009262E7" w:rsidP="00922BD4">
      <w:pPr>
        <w:spacing w:after="0"/>
        <w:contextualSpacing/>
        <w:rPr>
          <w:rFonts w:cs="Arial"/>
        </w:rPr>
      </w:pPr>
    </w:p>
    <w:p w14:paraId="153B3BB8" w14:textId="77777777" w:rsidR="009262E7" w:rsidRPr="00922BD4" w:rsidRDefault="009262E7" w:rsidP="00922BD4">
      <w:pPr>
        <w:spacing w:after="0"/>
        <w:contextualSpacing/>
        <w:rPr>
          <w:rFonts w:cs="Arial"/>
        </w:rPr>
      </w:pPr>
    </w:p>
    <w:p w14:paraId="1C6ED17F" w14:textId="77777777" w:rsidR="009262E7" w:rsidRPr="00922BD4" w:rsidRDefault="009262E7" w:rsidP="00922BD4">
      <w:pPr>
        <w:spacing w:after="0"/>
        <w:contextualSpacing/>
        <w:rPr>
          <w:rFonts w:cs="Arial"/>
        </w:rPr>
      </w:pPr>
    </w:p>
    <w:p w14:paraId="6267ABD5" w14:textId="77777777" w:rsidR="009262E7" w:rsidRPr="00922BD4" w:rsidRDefault="009262E7" w:rsidP="00922BD4">
      <w:pPr>
        <w:spacing w:after="0"/>
        <w:contextualSpacing/>
        <w:rPr>
          <w:rFonts w:cs="Arial"/>
        </w:rPr>
      </w:pPr>
    </w:p>
    <w:p w14:paraId="3E37FB25" w14:textId="77777777" w:rsidR="009262E7" w:rsidRPr="00922BD4" w:rsidRDefault="009262E7" w:rsidP="00922BD4">
      <w:pPr>
        <w:spacing w:after="0"/>
        <w:contextualSpacing/>
        <w:rPr>
          <w:rFonts w:cs="Arial"/>
        </w:rPr>
      </w:pPr>
    </w:p>
    <w:p w14:paraId="04AAA272" w14:textId="77777777" w:rsidR="009262E7" w:rsidRPr="00922BD4" w:rsidRDefault="009262E7" w:rsidP="00922BD4">
      <w:pPr>
        <w:spacing w:after="0"/>
        <w:contextualSpacing/>
        <w:rPr>
          <w:rFonts w:cs="Arial"/>
        </w:rPr>
      </w:pPr>
    </w:p>
    <w:p w14:paraId="2126A763" w14:textId="77777777" w:rsidR="009262E7" w:rsidRPr="00922BD4" w:rsidRDefault="009262E7" w:rsidP="00922BD4">
      <w:pPr>
        <w:spacing w:after="0"/>
        <w:contextualSpacing/>
        <w:rPr>
          <w:rFonts w:cs="Arial"/>
        </w:rPr>
      </w:pPr>
    </w:p>
    <w:p w14:paraId="62F04EBD" w14:textId="77777777" w:rsidR="009262E7" w:rsidRPr="00922BD4" w:rsidRDefault="009262E7" w:rsidP="00922BD4">
      <w:pPr>
        <w:spacing w:after="0"/>
        <w:contextualSpacing/>
        <w:rPr>
          <w:rFonts w:cs="Arial"/>
        </w:rPr>
      </w:pPr>
    </w:p>
    <w:p w14:paraId="38099754" w14:textId="77777777" w:rsidR="009262E7" w:rsidRPr="00922BD4" w:rsidRDefault="009262E7" w:rsidP="00922BD4">
      <w:pPr>
        <w:spacing w:after="0"/>
        <w:contextualSpacing/>
        <w:rPr>
          <w:rFonts w:cs="Arial"/>
        </w:rPr>
      </w:pPr>
    </w:p>
    <w:p w14:paraId="58823DA4" w14:textId="77777777" w:rsidR="009262E7" w:rsidRPr="00922BD4" w:rsidRDefault="009262E7" w:rsidP="00922BD4">
      <w:pPr>
        <w:spacing w:after="0"/>
        <w:contextualSpacing/>
        <w:rPr>
          <w:rFonts w:cs="Arial"/>
        </w:rPr>
      </w:pPr>
    </w:p>
    <w:p w14:paraId="1783AF4C" w14:textId="77777777" w:rsidR="009262E7" w:rsidRDefault="009262E7" w:rsidP="00922BD4">
      <w:pPr>
        <w:spacing w:after="0"/>
        <w:contextualSpacing/>
        <w:rPr>
          <w:rFonts w:cs="Arial"/>
        </w:rPr>
      </w:pPr>
    </w:p>
    <w:p w14:paraId="647043D7" w14:textId="77777777" w:rsidR="003D3465" w:rsidRDefault="003D3465" w:rsidP="00922BD4">
      <w:pPr>
        <w:spacing w:after="0"/>
        <w:contextualSpacing/>
        <w:rPr>
          <w:rFonts w:cs="Arial"/>
        </w:rPr>
      </w:pPr>
    </w:p>
    <w:p w14:paraId="41E7857E" w14:textId="77777777" w:rsidR="003D3465" w:rsidRDefault="003D3465" w:rsidP="00922BD4">
      <w:pPr>
        <w:spacing w:after="0"/>
        <w:contextualSpacing/>
        <w:rPr>
          <w:rFonts w:cs="Arial"/>
        </w:rPr>
      </w:pPr>
    </w:p>
    <w:p w14:paraId="69F90C4F" w14:textId="77777777" w:rsidR="003D3465" w:rsidRDefault="003D3465" w:rsidP="00922BD4">
      <w:pPr>
        <w:spacing w:after="0"/>
        <w:contextualSpacing/>
        <w:rPr>
          <w:rFonts w:cs="Arial"/>
        </w:rPr>
      </w:pPr>
    </w:p>
    <w:p w14:paraId="125A353A" w14:textId="77777777" w:rsidR="003D3465" w:rsidRDefault="003D3465" w:rsidP="00922BD4">
      <w:pPr>
        <w:spacing w:after="0"/>
        <w:contextualSpacing/>
        <w:rPr>
          <w:rFonts w:cs="Arial"/>
        </w:rPr>
      </w:pPr>
    </w:p>
    <w:p w14:paraId="29B8B595" w14:textId="77777777" w:rsidR="003D3465" w:rsidRDefault="003D3465" w:rsidP="00922BD4">
      <w:pPr>
        <w:spacing w:after="0"/>
        <w:contextualSpacing/>
        <w:rPr>
          <w:rFonts w:cs="Arial"/>
        </w:rPr>
      </w:pPr>
    </w:p>
    <w:p w14:paraId="2E1AE1DB" w14:textId="77777777" w:rsidR="003D3465" w:rsidRDefault="003D3465" w:rsidP="00922BD4">
      <w:pPr>
        <w:spacing w:after="0"/>
        <w:contextualSpacing/>
        <w:rPr>
          <w:rFonts w:cs="Arial"/>
        </w:rPr>
      </w:pPr>
    </w:p>
    <w:p w14:paraId="58576865" w14:textId="77777777" w:rsidR="003D3465" w:rsidRPr="00922BD4" w:rsidRDefault="003D3465" w:rsidP="00922BD4">
      <w:pPr>
        <w:spacing w:after="0"/>
        <w:contextualSpacing/>
        <w:rPr>
          <w:rFonts w:cs="Arial"/>
        </w:rPr>
      </w:pPr>
    </w:p>
    <w:p w14:paraId="31E8AD9C" w14:textId="77777777" w:rsidR="009262E7" w:rsidRPr="00922BD4" w:rsidRDefault="009262E7" w:rsidP="00922BD4">
      <w:pPr>
        <w:spacing w:after="0"/>
        <w:contextualSpacing/>
        <w:rPr>
          <w:rFonts w:cs="Arial"/>
        </w:rPr>
      </w:pPr>
    </w:p>
    <w:p w14:paraId="4658F996" w14:textId="77777777" w:rsidR="009262E7" w:rsidRPr="00922BD4" w:rsidRDefault="009262E7" w:rsidP="00922BD4">
      <w:pPr>
        <w:spacing w:after="0"/>
        <w:contextualSpacing/>
        <w:rPr>
          <w:rFonts w:cs="Arial"/>
        </w:rPr>
      </w:pPr>
    </w:p>
    <w:p w14:paraId="56607E46" w14:textId="77777777" w:rsidR="009262E7" w:rsidRPr="00922BD4" w:rsidRDefault="009262E7" w:rsidP="00922BD4">
      <w:pPr>
        <w:spacing w:after="0"/>
        <w:contextualSpacing/>
        <w:jc w:val="right"/>
        <w:rPr>
          <w:rFonts w:cs="Arial"/>
        </w:rPr>
      </w:pPr>
      <w:r w:rsidRPr="00922BD4">
        <w:rPr>
          <w:rFonts w:cs="Arial"/>
          <w:highlight w:val="yellow"/>
        </w:rPr>
        <w:lastRenderedPageBreak/>
        <w:t>Plaats, datum</w:t>
      </w:r>
    </w:p>
    <w:p w14:paraId="1CFFC8BF" w14:textId="77777777" w:rsidR="009439A7" w:rsidRPr="00922BD4" w:rsidRDefault="009439A7" w:rsidP="00922BD4">
      <w:pPr>
        <w:spacing w:after="0"/>
        <w:contextualSpacing/>
        <w:rPr>
          <w:rFonts w:cs="Arial"/>
        </w:rPr>
      </w:pPr>
    </w:p>
    <w:p w14:paraId="4C34C9BB" w14:textId="77777777" w:rsidR="009262E7" w:rsidRDefault="009262E7" w:rsidP="00922BD4">
      <w:pPr>
        <w:spacing w:after="0"/>
        <w:contextualSpacing/>
        <w:rPr>
          <w:rFonts w:cs="Arial"/>
        </w:rPr>
      </w:pPr>
    </w:p>
    <w:p w14:paraId="3285DF36" w14:textId="77777777" w:rsidR="00F634FB" w:rsidRPr="00922BD4" w:rsidRDefault="00F634FB" w:rsidP="00922BD4">
      <w:pPr>
        <w:spacing w:after="0"/>
        <w:contextualSpacing/>
        <w:rPr>
          <w:rFonts w:cs="Arial"/>
        </w:rPr>
      </w:pPr>
    </w:p>
    <w:p w14:paraId="1CFFC8C0" w14:textId="77777777" w:rsidR="009439A7" w:rsidRPr="00922BD4" w:rsidRDefault="009439A7" w:rsidP="00922BD4">
      <w:pPr>
        <w:spacing w:after="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0"/>
        <w:gridCol w:w="2195"/>
        <w:gridCol w:w="1760"/>
        <w:gridCol w:w="3146"/>
      </w:tblGrid>
      <w:tr w:rsidR="009439A7" w:rsidRPr="00922BD4" w14:paraId="1CFFC8C5" w14:textId="77777777" w:rsidTr="009439A7">
        <w:tc>
          <w:tcPr>
            <w:tcW w:w="1460" w:type="dxa"/>
          </w:tcPr>
          <w:bookmarkStart w:id="0" w:name="LblVersie"/>
          <w:p w14:paraId="1CFFC8C1" w14:textId="77777777" w:rsidR="009439A7" w:rsidRPr="00922BD4" w:rsidRDefault="009439A7" w:rsidP="00922BD4">
            <w:pPr>
              <w:contextualSpacing/>
              <w:rPr>
                <w:b/>
                <w:highlight w:val="yellow"/>
              </w:rPr>
            </w:pPr>
            <w:r w:rsidRPr="00922BD4">
              <w:rPr>
                <w:b/>
                <w:highlight w:val="yellow"/>
              </w:rPr>
              <w:fldChar w:fldCharType="begin">
                <w:ffData>
                  <w:name w:val="LblVersie"/>
                  <w:enabled/>
                  <w:calcOnExit w:val="0"/>
                  <w:textInput/>
                </w:ffData>
              </w:fldChar>
            </w:r>
            <w:r w:rsidRPr="00922BD4">
              <w:rPr>
                <w:b/>
                <w:highlight w:val="yellow"/>
              </w:rPr>
              <w:instrText xml:space="preserve"> FORMTEXT </w:instrText>
            </w:r>
            <w:r w:rsidRPr="00922BD4">
              <w:rPr>
                <w:b/>
                <w:highlight w:val="yellow"/>
              </w:rPr>
            </w:r>
            <w:r w:rsidRPr="00922BD4">
              <w:rPr>
                <w:b/>
                <w:highlight w:val="yellow"/>
              </w:rPr>
              <w:fldChar w:fldCharType="separate"/>
            </w:r>
            <w:r w:rsidRPr="00922BD4">
              <w:rPr>
                <w:b/>
                <w:highlight w:val="yellow"/>
              </w:rPr>
              <w:t>versie</w:t>
            </w:r>
            <w:r w:rsidRPr="00922BD4">
              <w:rPr>
                <w:b/>
                <w:highlight w:val="yellow"/>
              </w:rPr>
              <w:fldChar w:fldCharType="end"/>
            </w:r>
            <w:bookmarkEnd w:id="0"/>
          </w:p>
        </w:tc>
        <w:bookmarkStart w:id="1" w:name="LblAuteur"/>
        <w:tc>
          <w:tcPr>
            <w:tcW w:w="2195" w:type="dxa"/>
          </w:tcPr>
          <w:p w14:paraId="1CFFC8C2" w14:textId="77777777" w:rsidR="009439A7" w:rsidRPr="00922BD4" w:rsidRDefault="009439A7" w:rsidP="00922BD4">
            <w:pPr>
              <w:contextualSpacing/>
              <w:rPr>
                <w:b/>
                <w:highlight w:val="yellow"/>
              </w:rPr>
            </w:pPr>
            <w:r w:rsidRPr="00922BD4">
              <w:rPr>
                <w:b/>
                <w:highlight w:val="yellow"/>
              </w:rPr>
              <w:fldChar w:fldCharType="begin">
                <w:ffData>
                  <w:name w:val="LblAuteur"/>
                  <w:enabled/>
                  <w:calcOnExit w:val="0"/>
                  <w:textInput/>
                </w:ffData>
              </w:fldChar>
            </w:r>
            <w:r w:rsidRPr="00922BD4">
              <w:rPr>
                <w:b/>
                <w:highlight w:val="yellow"/>
              </w:rPr>
              <w:instrText xml:space="preserve"> FORMTEXT </w:instrText>
            </w:r>
            <w:r w:rsidRPr="00922BD4">
              <w:rPr>
                <w:b/>
                <w:highlight w:val="yellow"/>
              </w:rPr>
            </w:r>
            <w:r w:rsidRPr="00922BD4">
              <w:rPr>
                <w:b/>
                <w:highlight w:val="yellow"/>
              </w:rPr>
              <w:fldChar w:fldCharType="separate"/>
            </w:r>
            <w:r w:rsidRPr="00922BD4">
              <w:rPr>
                <w:b/>
                <w:highlight w:val="yellow"/>
              </w:rPr>
              <w:t>auteur</w:t>
            </w:r>
            <w:r w:rsidRPr="00922BD4">
              <w:rPr>
                <w:b/>
                <w:highlight w:val="yellow"/>
              </w:rPr>
              <w:fldChar w:fldCharType="end"/>
            </w:r>
            <w:bookmarkEnd w:id="1"/>
          </w:p>
        </w:tc>
        <w:bookmarkStart w:id="2" w:name="LblDatum"/>
        <w:tc>
          <w:tcPr>
            <w:tcW w:w="1760" w:type="dxa"/>
          </w:tcPr>
          <w:p w14:paraId="1CFFC8C3" w14:textId="77777777" w:rsidR="009439A7" w:rsidRPr="00922BD4" w:rsidRDefault="009439A7" w:rsidP="00922BD4">
            <w:pPr>
              <w:contextualSpacing/>
              <w:rPr>
                <w:b/>
                <w:highlight w:val="yellow"/>
              </w:rPr>
            </w:pPr>
            <w:r w:rsidRPr="00922BD4">
              <w:rPr>
                <w:b/>
                <w:highlight w:val="yellow"/>
              </w:rPr>
              <w:fldChar w:fldCharType="begin">
                <w:ffData>
                  <w:name w:val="LblDatum"/>
                  <w:enabled/>
                  <w:calcOnExit w:val="0"/>
                  <w:textInput/>
                </w:ffData>
              </w:fldChar>
            </w:r>
            <w:r w:rsidRPr="00922BD4">
              <w:rPr>
                <w:b/>
                <w:highlight w:val="yellow"/>
              </w:rPr>
              <w:instrText xml:space="preserve"> FORMTEXT </w:instrText>
            </w:r>
            <w:r w:rsidRPr="00922BD4">
              <w:rPr>
                <w:b/>
                <w:highlight w:val="yellow"/>
              </w:rPr>
            </w:r>
            <w:r w:rsidRPr="00922BD4">
              <w:rPr>
                <w:b/>
                <w:highlight w:val="yellow"/>
              </w:rPr>
              <w:fldChar w:fldCharType="separate"/>
            </w:r>
            <w:r w:rsidRPr="00922BD4">
              <w:rPr>
                <w:b/>
                <w:highlight w:val="yellow"/>
              </w:rPr>
              <w:t>datum</w:t>
            </w:r>
            <w:r w:rsidRPr="00922BD4">
              <w:rPr>
                <w:b/>
                <w:highlight w:val="yellow"/>
              </w:rPr>
              <w:fldChar w:fldCharType="end"/>
            </w:r>
            <w:bookmarkEnd w:id="2"/>
          </w:p>
        </w:tc>
        <w:bookmarkStart w:id="3" w:name="LblWijzigingen"/>
        <w:tc>
          <w:tcPr>
            <w:tcW w:w="3146" w:type="dxa"/>
          </w:tcPr>
          <w:p w14:paraId="1CFFC8C4" w14:textId="77777777" w:rsidR="009439A7" w:rsidRPr="00922BD4" w:rsidRDefault="009439A7" w:rsidP="00922BD4">
            <w:pPr>
              <w:contextualSpacing/>
              <w:rPr>
                <w:b/>
                <w:highlight w:val="yellow"/>
              </w:rPr>
            </w:pPr>
            <w:r w:rsidRPr="00922BD4">
              <w:rPr>
                <w:b/>
                <w:highlight w:val="yellow"/>
              </w:rPr>
              <w:fldChar w:fldCharType="begin">
                <w:ffData>
                  <w:name w:val="LblWijzigingen"/>
                  <w:enabled/>
                  <w:calcOnExit w:val="0"/>
                  <w:textInput/>
                </w:ffData>
              </w:fldChar>
            </w:r>
            <w:r w:rsidRPr="00922BD4">
              <w:rPr>
                <w:b/>
                <w:highlight w:val="yellow"/>
              </w:rPr>
              <w:instrText xml:space="preserve"> FORMTEXT </w:instrText>
            </w:r>
            <w:r w:rsidRPr="00922BD4">
              <w:rPr>
                <w:b/>
                <w:highlight w:val="yellow"/>
              </w:rPr>
            </w:r>
            <w:r w:rsidRPr="00922BD4">
              <w:rPr>
                <w:b/>
                <w:highlight w:val="yellow"/>
              </w:rPr>
              <w:fldChar w:fldCharType="separate"/>
            </w:r>
            <w:r w:rsidRPr="00922BD4">
              <w:rPr>
                <w:b/>
                <w:highlight w:val="yellow"/>
              </w:rPr>
              <w:t>wijzigingen</w:t>
            </w:r>
            <w:r w:rsidRPr="00922BD4">
              <w:rPr>
                <w:b/>
                <w:highlight w:val="yellow"/>
              </w:rPr>
              <w:fldChar w:fldCharType="end"/>
            </w:r>
            <w:bookmarkEnd w:id="3"/>
          </w:p>
        </w:tc>
      </w:tr>
      <w:tr w:rsidR="009439A7" w:rsidRPr="00922BD4" w14:paraId="1CFFC8CA" w14:textId="77777777" w:rsidTr="009439A7">
        <w:tc>
          <w:tcPr>
            <w:tcW w:w="1460" w:type="dxa"/>
          </w:tcPr>
          <w:p w14:paraId="1CFFC8C6" w14:textId="59D301E2" w:rsidR="009439A7" w:rsidRPr="00922BD4" w:rsidRDefault="009262E7" w:rsidP="00922BD4">
            <w:pPr>
              <w:contextualSpacing/>
            </w:pPr>
            <w:r w:rsidRPr="00922BD4">
              <w:t xml:space="preserve"> 0.</w:t>
            </w:r>
            <w:r w:rsidR="009568C2" w:rsidRPr="00922BD4">
              <w:t>1</w:t>
            </w:r>
          </w:p>
        </w:tc>
        <w:tc>
          <w:tcPr>
            <w:tcW w:w="2195" w:type="dxa"/>
          </w:tcPr>
          <w:p w14:paraId="1CFFC8C7" w14:textId="77777777" w:rsidR="009439A7" w:rsidRPr="00922BD4" w:rsidRDefault="009568C2" w:rsidP="00922BD4">
            <w:pPr>
              <w:contextualSpacing/>
            </w:pPr>
            <w:r w:rsidRPr="00922BD4">
              <w:t>CBA</w:t>
            </w:r>
          </w:p>
        </w:tc>
        <w:tc>
          <w:tcPr>
            <w:tcW w:w="1760" w:type="dxa"/>
          </w:tcPr>
          <w:p w14:paraId="1CFFC8C8" w14:textId="0A587B65" w:rsidR="009439A7" w:rsidRPr="00922BD4" w:rsidRDefault="005148DA" w:rsidP="00922BD4">
            <w:pPr>
              <w:contextualSpacing/>
            </w:pPr>
            <w:r w:rsidRPr="00922BD4">
              <w:t>2</w:t>
            </w:r>
            <w:r w:rsidR="009262E7" w:rsidRPr="00922BD4">
              <w:t xml:space="preserve"> april 2014</w:t>
            </w:r>
          </w:p>
        </w:tc>
        <w:tc>
          <w:tcPr>
            <w:tcW w:w="3146" w:type="dxa"/>
          </w:tcPr>
          <w:p w14:paraId="1CFFC8C9" w14:textId="77777777" w:rsidR="009439A7" w:rsidRPr="00922BD4" w:rsidRDefault="009568C2" w:rsidP="00922BD4">
            <w:pPr>
              <w:contextualSpacing/>
              <w:rPr>
                <w:highlight w:val="yellow"/>
              </w:rPr>
            </w:pPr>
            <w:r w:rsidRPr="00922BD4">
              <w:t>Basis format</w:t>
            </w:r>
          </w:p>
        </w:tc>
      </w:tr>
      <w:bookmarkStart w:id="4" w:name="TxtVersie2"/>
      <w:tr w:rsidR="009439A7" w:rsidRPr="00922BD4" w14:paraId="1CFFC8CF" w14:textId="77777777" w:rsidTr="009439A7">
        <w:tc>
          <w:tcPr>
            <w:tcW w:w="1460" w:type="dxa"/>
          </w:tcPr>
          <w:p w14:paraId="1CFFC8CB" w14:textId="2BC258BC" w:rsidR="009439A7" w:rsidRPr="00922BD4" w:rsidRDefault="009439A7" w:rsidP="00922BD4">
            <w:pPr>
              <w:contextualSpacing/>
              <w:rPr>
                <w:highlight w:val="yellow"/>
              </w:rPr>
            </w:pPr>
            <w:r w:rsidRPr="00922BD4">
              <w:rPr>
                <w:highlight w:val="yellow"/>
              </w:rPr>
              <w:fldChar w:fldCharType="begin">
                <w:ffData>
                  <w:name w:val="TxtVersie2"/>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4"/>
            <w:r w:rsidR="009262E7" w:rsidRPr="00922BD4">
              <w:rPr>
                <w:highlight w:val="yellow"/>
              </w:rPr>
              <w:t>0.</w:t>
            </w:r>
            <w:r w:rsidRPr="00922BD4">
              <w:rPr>
                <w:highlight w:val="yellow"/>
              </w:rPr>
              <w:t>2</w:t>
            </w:r>
          </w:p>
        </w:tc>
        <w:tc>
          <w:tcPr>
            <w:tcW w:w="2195" w:type="dxa"/>
          </w:tcPr>
          <w:p w14:paraId="1CFFC8CC" w14:textId="77777777" w:rsidR="009439A7" w:rsidRPr="00922BD4" w:rsidRDefault="009439A7" w:rsidP="00922BD4">
            <w:pPr>
              <w:contextualSpacing/>
              <w:rPr>
                <w:highlight w:val="yellow"/>
              </w:rPr>
            </w:pPr>
          </w:p>
        </w:tc>
        <w:tc>
          <w:tcPr>
            <w:tcW w:w="1760" w:type="dxa"/>
          </w:tcPr>
          <w:p w14:paraId="1CFFC8CD" w14:textId="77777777" w:rsidR="009439A7" w:rsidRPr="00922BD4" w:rsidRDefault="009439A7" w:rsidP="00922BD4">
            <w:pPr>
              <w:contextualSpacing/>
              <w:rPr>
                <w:highlight w:val="yellow"/>
              </w:rPr>
            </w:pPr>
          </w:p>
        </w:tc>
        <w:tc>
          <w:tcPr>
            <w:tcW w:w="3146" w:type="dxa"/>
          </w:tcPr>
          <w:p w14:paraId="1CFFC8CE" w14:textId="77777777" w:rsidR="009439A7" w:rsidRPr="00922BD4" w:rsidRDefault="009439A7" w:rsidP="00922BD4">
            <w:pPr>
              <w:contextualSpacing/>
              <w:rPr>
                <w:highlight w:val="yellow"/>
              </w:rPr>
            </w:pPr>
          </w:p>
        </w:tc>
      </w:tr>
      <w:bookmarkStart w:id="5" w:name="TxtVersie3"/>
      <w:tr w:rsidR="009439A7" w:rsidRPr="00922BD4" w14:paraId="1CFFC8D4" w14:textId="77777777" w:rsidTr="009439A7">
        <w:tc>
          <w:tcPr>
            <w:tcW w:w="1460" w:type="dxa"/>
          </w:tcPr>
          <w:p w14:paraId="1CFFC8D0" w14:textId="0EFC0FEC" w:rsidR="009439A7" w:rsidRPr="00922BD4" w:rsidRDefault="009439A7" w:rsidP="00922BD4">
            <w:pPr>
              <w:contextualSpacing/>
              <w:rPr>
                <w:highlight w:val="yellow"/>
              </w:rPr>
            </w:pPr>
            <w:r w:rsidRPr="00922BD4">
              <w:rPr>
                <w:highlight w:val="yellow"/>
              </w:rPr>
              <w:fldChar w:fldCharType="begin">
                <w:ffData>
                  <w:name w:val="TxtVersie3"/>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5"/>
            <w:r w:rsidR="009262E7" w:rsidRPr="00922BD4">
              <w:rPr>
                <w:highlight w:val="yellow"/>
              </w:rPr>
              <w:t>0.</w:t>
            </w:r>
            <w:r w:rsidRPr="00922BD4">
              <w:rPr>
                <w:highlight w:val="yellow"/>
              </w:rPr>
              <w:t>3</w:t>
            </w:r>
          </w:p>
        </w:tc>
        <w:tc>
          <w:tcPr>
            <w:tcW w:w="2195" w:type="dxa"/>
          </w:tcPr>
          <w:p w14:paraId="1CFFC8D1" w14:textId="77777777" w:rsidR="009439A7" w:rsidRPr="00922BD4" w:rsidRDefault="009439A7" w:rsidP="00922BD4">
            <w:pPr>
              <w:contextualSpacing/>
              <w:rPr>
                <w:highlight w:val="yellow"/>
              </w:rPr>
            </w:pPr>
          </w:p>
        </w:tc>
        <w:tc>
          <w:tcPr>
            <w:tcW w:w="1760" w:type="dxa"/>
          </w:tcPr>
          <w:p w14:paraId="1CFFC8D2" w14:textId="77777777" w:rsidR="009439A7" w:rsidRPr="00922BD4" w:rsidRDefault="009439A7" w:rsidP="00922BD4">
            <w:pPr>
              <w:contextualSpacing/>
              <w:rPr>
                <w:highlight w:val="yellow"/>
              </w:rPr>
            </w:pPr>
          </w:p>
        </w:tc>
        <w:tc>
          <w:tcPr>
            <w:tcW w:w="3146" w:type="dxa"/>
          </w:tcPr>
          <w:p w14:paraId="1CFFC8D3" w14:textId="77777777" w:rsidR="009439A7" w:rsidRPr="00922BD4" w:rsidRDefault="009439A7" w:rsidP="00922BD4">
            <w:pPr>
              <w:contextualSpacing/>
              <w:rPr>
                <w:highlight w:val="yellow"/>
              </w:rPr>
            </w:pPr>
          </w:p>
        </w:tc>
      </w:tr>
      <w:bookmarkStart w:id="6" w:name="TxtVersie4"/>
      <w:tr w:rsidR="009439A7" w:rsidRPr="00922BD4" w14:paraId="1CFFC8D9" w14:textId="77777777" w:rsidTr="009439A7">
        <w:tc>
          <w:tcPr>
            <w:tcW w:w="1460" w:type="dxa"/>
          </w:tcPr>
          <w:p w14:paraId="1CFFC8D5" w14:textId="77777777" w:rsidR="009439A7" w:rsidRPr="00922BD4" w:rsidRDefault="009439A7" w:rsidP="00922BD4">
            <w:pPr>
              <w:contextualSpacing/>
              <w:rPr>
                <w:highlight w:val="yellow"/>
              </w:rPr>
            </w:pPr>
            <w:r w:rsidRPr="00922BD4">
              <w:rPr>
                <w:highlight w:val="yellow"/>
              </w:rPr>
              <w:fldChar w:fldCharType="begin">
                <w:ffData>
                  <w:name w:val="TxtVersie4"/>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6"/>
          </w:p>
        </w:tc>
        <w:bookmarkStart w:id="7" w:name="TxtAuteur4"/>
        <w:tc>
          <w:tcPr>
            <w:tcW w:w="2195" w:type="dxa"/>
          </w:tcPr>
          <w:p w14:paraId="1CFFC8D6" w14:textId="77777777" w:rsidR="009439A7" w:rsidRPr="00922BD4" w:rsidRDefault="009439A7" w:rsidP="00922BD4">
            <w:pPr>
              <w:contextualSpacing/>
              <w:rPr>
                <w:highlight w:val="yellow"/>
              </w:rPr>
            </w:pPr>
            <w:r w:rsidRPr="00922BD4">
              <w:rPr>
                <w:highlight w:val="yellow"/>
              </w:rPr>
              <w:fldChar w:fldCharType="begin">
                <w:ffData>
                  <w:name w:val="TxtAuteur4"/>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7"/>
          </w:p>
        </w:tc>
        <w:bookmarkStart w:id="8" w:name="TxtDatum4"/>
        <w:tc>
          <w:tcPr>
            <w:tcW w:w="1760" w:type="dxa"/>
          </w:tcPr>
          <w:p w14:paraId="1CFFC8D7" w14:textId="77777777" w:rsidR="009439A7" w:rsidRPr="00922BD4" w:rsidRDefault="009439A7" w:rsidP="00922BD4">
            <w:pPr>
              <w:contextualSpacing/>
              <w:rPr>
                <w:highlight w:val="yellow"/>
              </w:rPr>
            </w:pPr>
            <w:r w:rsidRPr="00922BD4">
              <w:rPr>
                <w:highlight w:val="yellow"/>
              </w:rPr>
              <w:fldChar w:fldCharType="begin">
                <w:ffData>
                  <w:name w:val="TxtDatum4"/>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8"/>
          </w:p>
        </w:tc>
        <w:bookmarkStart w:id="9" w:name="TxtWijzigingen4"/>
        <w:tc>
          <w:tcPr>
            <w:tcW w:w="3146" w:type="dxa"/>
          </w:tcPr>
          <w:p w14:paraId="1CFFC8D8" w14:textId="77777777" w:rsidR="009439A7" w:rsidRPr="00922BD4" w:rsidRDefault="009439A7" w:rsidP="00922BD4">
            <w:pPr>
              <w:contextualSpacing/>
              <w:rPr>
                <w:highlight w:val="yellow"/>
              </w:rPr>
            </w:pPr>
            <w:r w:rsidRPr="00922BD4">
              <w:rPr>
                <w:highlight w:val="yellow"/>
              </w:rPr>
              <w:fldChar w:fldCharType="begin">
                <w:ffData>
                  <w:name w:val="TxtWijzigingen4"/>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9"/>
          </w:p>
        </w:tc>
      </w:tr>
      <w:bookmarkStart w:id="10" w:name="TxtVersie5"/>
      <w:tr w:rsidR="009439A7" w:rsidRPr="00922BD4" w14:paraId="1CFFC8DE" w14:textId="77777777" w:rsidTr="009439A7">
        <w:tc>
          <w:tcPr>
            <w:tcW w:w="1460" w:type="dxa"/>
          </w:tcPr>
          <w:p w14:paraId="1CFFC8DA" w14:textId="77777777" w:rsidR="009439A7" w:rsidRPr="00922BD4" w:rsidRDefault="009439A7" w:rsidP="00922BD4">
            <w:pPr>
              <w:contextualSpacing/>
              <w:rPr>
                <w:highlight w:val="yellow"/>
              </w:rPr>
            </w:pPr>
            <w:r w:rsidRPr="00922BD4">
              <w:rPr>
                <w:highlight w:val="yellow"/>
              </w:rPr>
              <w:fldChar w:fldCharType="begin">
                <w:ffData>
                  <w:name w:val="TxtVersie5"/>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10"/>
          </w:p>
        </w:tc>
        <w:bookmarkStart w:id="11" w:name="TxtAuteur5"/>
        <w:tc>
          <w:tcPr>
            <w:tcW w:w="2195" w:type="dxa"/>
          </w:tcPr>
          <w:p w14:paraId="1CFFC8DB" w14:textId="77777777" w:rsidR="009439A7" w:rsidRPr="00922BD4" w:rsidRDefault="009439A7" w:rsidP="00922BD4">
            <w:pPr>
              <w:contextualSpacing/>
              <w:rPr>
                <w:highlight w:val="yellow"/>
              </w:rPr>
            </w:pPr>
            <w:r w:rsidRPr="00922BD4">
              <w:rPr>
                <w:highlight w:val="yellow"/>
              </w:rPr>
              <w:fldChar w:fldCharType="begin">
                <w:ffData>
                  <w:name w:val="TxtAuteur5"/>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11"/>
          </w:p>
        </w:tc>
        <w:bookmarkStart w:id="12" w:name="TxtDatum5"/>
        <w:tc>
          <w:tcPr>
            <w:tcW w:w="1760" w:type="dxa"/>
          </w:tcPr>
          <w:p w14:paraId="1CFFC8DC" w14:textId="77777777" w:rsidR="009439A7" w:rsidRPr="00922BD4" w:rsidRDefault="009439A7" w:rsidP="00922BD4">
            <w:pPr>
              <w:contextualSpacing/>
              <w:rPr>
                <w:highlight w:val="yellow"/>
              </w:rPr>
            </w:pPr>
            <w:r w:rsidRPr="00922BD4">
              <w:rPr>
                <w:highlight w:val="yellow"/>
              </w:rPr>
              <w:fldChar w:fldCharType="begin">
                <w:ffData>
                  <w:name w:val="TxtDatum5"/>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12"/>
          </w:p>
        </w:tc>
        <w:bookmarkStart w:id="13" w:name="TxtWijzigingen5"/>
        <w:tc>
          <w:tcPr>
            <w:tcW w:w="3146" w:type="dxa"/>
          </w:tcPr>
          <w:p w14:paraId="1CFFC8DD" w14:textId="77777777" w:rsidR="009439A7" w:rsidRPr="00922BD4" w:rsidRDefault="009439A7" w:rsidP="00922BD4">
            <w:pPr>
              <w:contextualSpacing/>
              <w:rPr>
                <w:highlight w:val="yellow"/>
              </w:rPr>
            </w:pPr>
            <w:r w:rsidRPr="00922BD4">
              <w:rPr>
                <w:highlight w:val="yellow"/>
              </w:rPr>
              <w:fldChar w:fldCharType="begin">
                <w:ffData>
                  <w:name w:val="TxtWijzigingen5"/>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13"/>
          </w:p>
        </w:tc>
      </w:tr>
      <w:bookmarkStart w:id="14" w:name="TxtVersie6"/>
      <w:tr w:rsidR="009439A7" w:rsidRPr="00922BD4" w14:paraId="1CFFC8E3" w14:textId="77777777" w:rsidTr="009439A7">
        <w:tc>
          <w:tcPr>
            <w:tcW w:w="1460" w:type="dxa"/>
          </w:tcPr>
          <w:p w14:paraId="1CFFC8DF" w14:textId="77777777" w:rsidR="009439A7" w:rsidRPr="00922BD4" w:rsidRDefault="009439A7" w:rsidP="00922BD4">
            <w:pPr>
              <w:contextualSpacing/>
              <w:rPr>
                <w:highlight w:val="yellow"/>
              </w:rPr>
            </w:pPr>
            <w:r w:rsidRPr="00922BD4">
              <w:rPr>
                <w:highlight w:val="yellow"/>
              </w:rPr>
              <w:fldChar w:fldCharType="begin">
                <w:ffData>
                  <w:name w:val="TxtVersie6"/>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14"/>
          </w:p>
        </w:tc>
        <w:bookmarkStart w:id="15" w:name="TxtAuteur6"/>
        <w:tc>
          <w:tcPr>
            <w:tcW w:w="2195" w:type="dxa"/>
          </w:tcPr>
          <w:p w14:paraId="1CFFC8E0" w14:textId="77777777" w:rsidR="009439A7" w:rsidRPr="00922BD4" w:rsidRDefault="009439A7" w:rsidP="00922BD4">
            <w:pPr>
              <w:contextualSpacing/>
              <w:rPr>
                <w:highlight w:val="yellow"/>
              </w:rPr>
            </w:pPr>
            <w:r w:rsidRPr="00922BD4">
              <w:rPr>
                <w:highlight w:val="yellow"/>
              </w:rPr>
              <w:fldChar w:fldCharType="begin">
                <w:ffData>
                  <w:name w:val="TxtAuteur6"/>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15"/>
          </w:p>
        </w:tc>
        <w:bookmarkStart w:id="16" w:name="TxtDatum6"/>
        <w:tc>
          <w:tcPr>
            <w:tcW w:w="1760" w:type="dxa"/>
          </w:tcPr>
          <w:p w14:paraId="1CFFC8E1" w14:textId="77777777" w:rsidR="009439A7" w:rsidRPr="00922BD4" w:rsidRDefault="009439A7" w:rsidP="00922BD4">
            <w:pPr>
              <w:contextualSpacing/>
              <w:rPr>
                <w:highlight w:val="yellow"/>
              </w:rPr>
            </w:pPr>
            <w:r w:rsidRPr="00922BD4">
              <w:rPr>
                <w:highlight w:val="yellow"/>
              </w:rPr>
              <w:fldChar w:fldCharType="begin">
                <w:ffData>
                  <w:name w:val="TxtDatum6"/>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16"/>
          </w:p>
        </w:tc>
        <w:bookmarkStart w:id="17" w:name="TxtWijzigingen6"/>
        <w:tc>
          <w:tcPr>
            <w:tcW w:w="3146" w:type="dxa"/>
          </w:tcPr>
          <w:p w14:paraId="1CFFC8E2" w14:textId="77777777" w:rsidR="009439A7" w:rsidRPr="00922BD4" w:rsidRDefault="009439A7" w:rsidP="00922BD4">
            <w:pPr>
              <w:contextualSpacing/>
              <w:rPr>
                <w:highlight w:val="yellow"/>
              </w:rPr>
            </w:pPr>
            <w:r w:rsidRPr="00922BD4">
              <w:rPr>
                <w:highlight w:val="yellow"/>
              </w:rPr>
              <w:fldChar w:fldCharType="begin">
                <w:ffData>
                  <w:name w:val="TxtWijzigingen6"/>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17"/>
          </w:p>
        </w:tc>
      </w:tr>
      <w:bookmarkStart w:id="18" w:name="TxtVersie7"/>
      <w:tr w:rsidR="009439A7" w:rsidRPr="00922BD4" w14:paraId="1CFFC8E8" w14:textId="77777777" w:rsidTr="009439A7">
        <w:tc>
          <w:tcPr>
            <w:tcW w:w="1460" w:type="dxa"/>
          </w:tcPr>
          <w:p w14:paraId="1CFFC8E4" w14:textId="77777777" w:rsidR="009439A7" w:rsidRPr="00922BD4" w:rsidRDefault="009439A7" w:rsidP="00922BD4">
            <w:pPr>
              <w:contextualSpacing/>
              <w:rPr>
                <w:highlight w:val="yellow"/>
              </w:rPr>
            </w:pPr>
            <w:r w:rsidRPr="00922BD4">
              <w:rPr>
                <w:highlight w:val="yellow"/>
              </w:rPr>
              <w:fldChar w:fldCharType="begin">
                <w:ffData>
                  <w:name w:val="TxtVersie7"/>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18"/>
          </w:p>
        </w:tc>
        <w:bookmarkStart w:id="19" w:name="TxtAuteur7"/>
        <w:tc>
          <w:tcPr>
            <w:tcW w:w="2195" w:type="dxa"/>
          </w:tcPr>
          <w:p w14:paraId="1CFFC8E5" w14:textId="77777777" w:rsidR="009439A7" w:rsidRPr="00922BD4" w:rsidRDefault="009439A7" w:rsidP="00922BD4">
            <w:pPr>
              <w:contextualSpacing/>
              <w:rPr>
                <w:highlight w:val="yellow"/>
              </w:rPr>
            </w:pPr>
            <w:r w:rsidRPr="00922BD4">
              <w:rPr>
                <w:highlight w:val="yellow"/>
              </w:rPr>
              <w:fldChar w:fldCharType="begin">
                <w:ffData>
                  <w:name w:val="TxtAuteur7"/>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19"/>
          </w:p>
        </w:tc>
        <w:bookmarkStart w:id="20" w:name="TxtDatum7"/>
        <w:tc>
          <w:tcPr>
            <w:tcW w:w="1760" w:type="dxa"/>
          </w:tcPr>
          <w:p w14:paraId="1CFFC8E6" w14:textId="77777777" w:rsidR="009439A7" w:rsidRPr="00922BD4" w:rsidRDefault="009439A7" w:rsidP="00922BD4">
            <w:pPr>
              <w:contextualSpacing/>
              <w:rPr>
                <w:highlight w:val="yellow"/>
              </w:rPr>
            </w:pPr>
            <w:r w:rsidRPr="00922BD4">
              <w:rPr>
                <w:highlight w:val="yellow"/>
              </w:rPr>
              <w:fldChar w:fldCharType="begin">
                <w:ffData>
                  <w:name w:val="TxtDatum7"/>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20"/>
          </w:p>
        </w:tc>
        <w:bookmarkStart w:id="21" w:name="TxtWijzigingen7"/>
        <w:tc>
          <w:tcPr>
            <w:tcW w:w="3146" w:type="dxa"/>
          </w:tcPr>
          <w:p w14:paraId="1CFFC8E7" w14:textId="77777777" w:rsidR="009439A7" w:rsidRPr="00922BD4" w:rsidRDefault="009439A7" w:rsidP="00922BD4">
            <w:pPr>
              <w:contextualSpacing/>
              <w:rPr>
                <w:highlight w:val="yellow"/>
              </w:rPr>
            </w:pPr>
            <w:r w:rsidRPr="00922BD4">
              <w:rPr>
                <w:highlight w:val="yellow"/>
              </w:rPr>
              <w:fldChar w:fldCharType="begin">
                <w:ffData>
                  <w:name w:val="TxtWijzigingen7"/>
                  <w:enabled/>
                  <w:calcOnExit w:val="0"/>
                  <w:textInput/>
                </w:ffData>
              </w:fldChar>
            </w:r>
            <w:r w:rsidRPr="00922BD4">
              <w:rPr>
                <w:highlight w:val="yellow"/>
              </w:rPr>
              <w:instrText xml:space="preserve"> FORMTEXT </w:instrText>
            </w:r>
            <w:r w:rsidRPr="00922BD4">
              <w:rPr>
                <w:highlight w:val="yellow"/>
              </w:rPr>
            </w:r>
            <w:r w:rsidRPr="00922BD4">
              <w:rPr>
                <w:highlight w:val="yellow"/>
              </w:rPr>
              <w:fldChar w:fldCharType="separate"/>
            </w:r>
            <w:r w:rsidRPr="00922BD4">
              <w:rPr>
                <w:highlight w:val="yellow"/>
              </w:rPr>
              <w:t xml:space="preserve"> </w:t>
            </w:r>
            <w:r w:rsidRPr="00922BD4">
              <w:rPr>
                <w:highlight w:val="yellow"/>
              </w:rPr>
              <w:fldChar w:fldCharType="end"/>
            </w:r>
            <w:bookmarkEnd w:id="21"/>
          </w:p>
        </w:tc>
      </w:tr>
    </w:tbl>
    <w:p w14:paraId="1CFFC8E9" w14:textId="77777777" w:rsidR="000A2AD2" w:rsidRPr="00922BD4" w:rsidRDefault="000A2AD2" w:rsidP="00922BD4">
      <w:pPr>
        <w:spacing w:after="0"/>
        <w:contextualSpacing/>
        <w:rPr>
          <w:rFonts w:cs="Arial"/>
        </w:rPr>
      </w:pPr>
    </w:p>
    <w:p w14:paraId="1CFFC8EA" w14:textId="77777777" w:rsidR="00E26FB2" w:rsidRPr="00922BD4" w:rsidRDefault="00E26FB2" w:rsidP="00922BD4">
      <w:pPr>
        <w:spacing w:after="0"/>
        <w:contextualSpacing/>
        <w:rPr>
          <w:rFonts w:cs="Arial"/>
        </w:rPr>
      </w:pPr>
    </w:p>
    <w:p w14:paraId="1CFFC8EB" w14:textId="77777777" w:rsidR="00E26FB2" w:rsidRPr="00922BD4" w:rsidRDefault="00E26FB2" w:rsidP="00922BD4">
      <w:pPr>
        <w:spacing w:after="0"/>
        <w:contextualSpacing/>
        <w:rPr>
          <w:rFonts w:cs="Arial"/>
        </w:rPr>
      </w:pPr>
    </w:p>
    <w:p w14:paraId="1CFFC8EC" w14:textId="77777777" w:rsidR="000A2AD2" w:rsidRPr="00922BD4" w:rsidRDefault="000A2AD2" w:rsidP="00922BD4">
      <w:pPr>
        <w:spacing w:after="0"/>
        <w:contextualSpacing/>
        <w:rPr>
          <w:rFonts w:cs="Arial"/>
        </w:rPr>
      </w:pPr>
    </w:p>
    <w:p w14:paraId="1CFFC8EF" w14:textId="77777777" w:rsidR="00227DF0" w:rsidRPr="00922BD4" w:rsidRDefault="00227DF0" w:rsidP="00922BD4">
      <w:pPr>
        <w:spacing w:after="0"/>
        <w:contextualSpacing/>
        <w:rPr>
          <w:rFonts w:cs="Arial"/>
        </w:rPr>
      </w:pPr>
    </w:p>
    <w:p w14:paraId="1CFFC8F0" w14:textId="77777777" w:rsidR="00227DF0" w:rsidRPr="00922BD4" w:rsidRDefault="00227DF0" w:rsidP="00922BD4">
      <w:pPr>
        <w:spacing w:after="0"/>
        <w:contextualSpacing/>
        <w:rPr>
          <w:rFonts w:cs="Arial"/>
        </w:rPr>
      </w:pPr>
    </w:p>
    <w:p w14:paraId="1CFFC8F1" w14:textId="77777777" w:rsidR="00227DF0" w:rsidRPr="00922BD4" w:rsidRDefault="00227DF0" w:rsidP="00922BD4">
      <w:pPr>
        <w:spacing w:after="0"/>
        <w:contextualSpacing/>
        <w:rPr>
          <w:rFonts w:cs="Arial"/>
        </w:rPr>
      </w:pPr>
    </w:p>
    <w:p w14:paraId="1CFFC8F2" w14:textId="77777777" w:rsidR="000A2AD2" w:rsidRPr="00922BD4" w:rsidRDefault="000A2AD2" w:rsidP="00922BD4">
      <w:pPr>
        <w:spacing w:after="0"/>
        <w:contextualSpacing/>
        <w:rPr>
          <w:rFonts w:cs="Arial"/>
        </w:rPr>
      </w:pPr>
    </w:p>
    <w:p w14:paraId="1CFFC8F3" w14:textId="77777777" w:rsidR="000A2AD2" w:rsidRPr="00922BD4" w:rsidRDefault="000A2AD2" w:rsidP="00922BD4">
      <w:pPr>
        <w:spacing w:after="0"/>
        <w:contextualSpacing/>
        <w:rPr>
          <w:rFonts w:cs="Arial"/>
        </w:rPr>
      </w:pPr>
    </w:p>
    <w:p w14:paraId="1CFFC8F4" w14:textId="77777777" w:rsidR="000A2AD2" w:rsidRPr="00922BD4" w:rsidRDefault="000A2AD2" w:rsidP="00922BD4">
      <w:pPr>
        <w:spacing w:after="0"/>
        <w:contextualSpacing/>
        <w:rPr>
          <w:rFonts w:cs="Arial"/>
        </w:rPr>
      </w:pPr>
    </w:p>
    <w:p w14:paraId="1CFFC8F5" w14:textId="77777777" w:rsidR="000A2AD2" w:rsidRPr="00922BD4" w:rsidRDefault="000A2AD2" w:rsidP="00922BD4">
      <w:pPr>
        <w:spacing w:after="0"/>
        <w:contextualSpacing/>
        <w:rPr>
          <w:rFonts w:cs="Arial"/>
        </w:rPr>
      </w:pPr>
    </w:p>
    <w:p w14:paraId="5E6BC702" w14:textId="77777777" w:rsidR="009262E7" w:rsidRPr="00922BD4" w:rsidRDefault="009262E7" w:rsidP="00922BD4">
      <w:pPr>
        <w:spacing w:after="0"/>
        <w:contextualSpacing/>
        <w:rPr>
          <w:rFonts w:cs="Arial"/>
        </w:rPr>
      </w:pPr>
    </w:p>
    <w:p w14:paraId="67BE778F" w14:textId="77777777" w:rsidR="009262E7" w:rsidRPr="00922BD4" w:rsidRDefault="009262E7" w:rsidP="00922BD4">
      <w:pPr>
        <w:spacing w:after="0"/>
        <w:contextualSpacing/>
        <w:rPr>
          <w:rFonts w:cs="Arial"/>
        </w:rPr>
      </w:pPr>
    </w:p>
    <w:p w14:paraId="10FD8F01" w14:textId="77777777" w:rsidR="009262E7" w:rsidRPr="00922BD4" w:rsidRDefault="009262E7" w:rsidP="00922BD4">
      <w:pPr>
        <w:spacing w:after="0"/>
        <w:contextualSpacing/>
        <w:rPr>
          <w:rFonts w:cs="Arial"/>
        </w:rPr>
      </w:pPr>
    </w:p>
    <w:p w14:paraId="6A63DBF9" w14:textId="77777777" w:rsidR="009262E7" w:rsidRPr="00922BD4" w:rsidRDefault="009262E7" w:rsidP="00922BD4">
      <w:pPr>
        <w:spacing w:after="0"/>
        <w:contextualSpacing/>
        <w:rPr>
          <w:rFonts w:cs="Arial"/>
        </w:rPr>
      </w:pPr>
    </w:p>
    <w:p w14:paraId="13FACBA8" w14:textId="77777777" w:rsidR="009262E7" w:rsidRPr="00922BD4" w:rsidRDefault="009262E7" w:rsidP="00922BD4">
      <w:pPr>
        <w:spacing w:after="0"/>
        <w:contextualSpacing/>
        <w:rPr>
          <w:rFonts w:cs="Arial"/>
        </w:rPr>
      </w:pPr>
    </w:p>
    <w:p w14:paraId="1763AA99" w14:textId="77777777" w:rsidR="009262E7" w:rsidRPr="00922BD4" w:rsidRDefault="009262E7" w:rsidP="00922BD4">
      <w:pPr>
        <w:spacing w:after="0"/>
        <w:contextualSpacing/>
        <w:rPr>
          <w:rFonts w:cs="Arial"/>
        </w:rPr>
      </w:pPr>
    </w:p>
    <w:p w14:paraId="65947CC2" w14:textId="77777777" w:rsidR="009262E7" w:rsidRPr="00922BD4" w:rsidRDefault="009262E7" w:rsidP="00922BD4">
      <w:pPr>
        <w:spacing w:after="0"/>
        <w:contextualSpacing/>
        <w:rPr>
          <w:rFonts w:cs="Arial"/>
        </w:rPr>
      </w:pPr>
    </w:p>
    <w:p w14:paraId="0C82FBC4" w14:textId="77777777" w:rsidR="009262E7" w:rsidRPr="00922BD4" w:rsidRDefault="009262E7" w:rsidP="00922BD4">
      <w:pPr>
        <w:spacing w:after="0"/>
        <w:contextualSpacing/>
        <w:rPr>
          <w:rFonts w:cs="Arial"/>
        </w:rPr>
      </w:pPr>
    </w:p>
    <w:p w14:paraId="18014727" w14:textId="77777777" w:rsidR="009262E7" w:rsidRPr="00922BD4" w:rsidRDefault="009262E7" w:rsidP="00922BD4">
      <w:pPr>
        <w:spacing w:after="0"/>
        <w:contextualSpacing/>
        <w:rPr>
          <w:rFonts w:cs="Arial"/>
        </w:rPr>
      </w:pPr>
    </w:p>
    <w:p w14:paraId="04135872" w14:textId="77777777" w:rsidR="009262E7" w:rsidRPr="00922BD4" w:rsidRDefault="009262E7" w:rsidP="00922BD4">
      <w:pPr>
        <w:spacing w:after="0"/>
        <w:contextualSpacing/>
        <w:rPr>
          <w:rFonts w:cs="Arial"/>
        </w:rPr>
      </w:pPr>
    </w:p>
    <w:p w14:paraId="7534C682" w14:textId="77777777" w:rsidR="009262E7" w:rsidRPr="00922BD4" w:rsidRDefault="009262E7" w:rsidP="00922BD4">
      <w:pPr>
        <w:spacing w:after="0"/>
        <w:contextualSpacing/>
        <w:rPr>
          <w:rFonts w:cs="Arial"/>
        </w:rPr>
      </w:pPr>
    </w:p>
    <w:p w14:paraId="04B052CE" w14:textId="77777777" w:rsidR="009262E7" w:rsidRPr="00922BD4" w:rsidRDefault="009262E7" w:rsidP="00922BD4">
      <w:pPr>
        <w:spacing w:after="0"/>
        <w:contextualSpacing/>
        <w:rPr>
          <w:rFonts w:cs="Arial"/>
        </w:rPr>
      </w:pPr>
    </w:p>
    <w:p w14:paraId="7B6559C3" w14:textId="77777777" w:rsidR="009262E7" w:rsidRPr="00922BD4" w:rsidRDefault="009262E7" w:rsidP="00922BD4">
      <w:pPr>
        <w:spacing w:after="0"/>
        <w:contextualSpacing/>
        <w:rPr>
          <w:rFonts w:cs="Arial"/>
        </w:rPr>
      </w:pPr>
    </w:p>
    <w:p w14:paraId="7A317F21" w14:textId="77777777" w:rsidR="009262E7" w:rsidRPr="00922BD4" w:rsidRDefault="009262E7" w:rsidP="00922BD4">
      <w:pPr>
        <w:spacing w:after="0"/>
        <w:contextualSpacing/>
        <w:rPr>
          <w:rFonts w:cs="Arial"/>
        </w:rPr>
      </w:pPr>
    </w:p>
    <w:p w14:paraId="57E70767" w14:textId="77777777" w:rsidR="009262E7" w:rsidRPr="00922BD4" w:rsidRDefault="009262E7" w:rsidP="00922BD4">
      <w:pPr>
        <w:spacing w:after="0"/>
        <w:contextualSpacing/>
        <w:rPr>
          <w:rFonts w:cs="Arial"/>
        </w:rPr>
      </w:pPr>
    </w:p>
    <w:p w14:paraId="5513E258" w14:textId="77777777" w:rsidR="009262E7" w:rsidRPr="00922BD4" w:rsidRDefault="009262E7" w:rsidP="00922BD4">
      <w:pPr>
        <w:spacing w:after="0"/>
        <w:contextualSpacing/>
        <w:rPr>
          <w:rFonts w:cs="Arial"/>
        </w:rPr>
      </w:pPr>
    </w:p>
    <w:p w14:paraId="76DF2155" w14:textId="77777777" w:rsidR="009262E7" w:rsidRPr="00922BD4" w:rsidRDefault="009262E7" w:rsidP="00922BD4">
      <w:pPr>
        <w:spacing w:after="0"/>
        <w:contextualSpacing/>
        <w:rPr>
          <w:rFonts w:cs="Arial"/>
        </w:rPr>
      </w:pPr>
    </w:p>
    <w:p w14:paraId="24DFBFE8" w14:textId="77777777" w:rsidR="00922BD4" w:rsidRDefault="00922BD4" w:rsidP="00922BD4">
      <w:pPr>
        <w:spacing w:after="0"/>
        <w:contextualSpacing/>
        <w:rPr>
          <w:rFonts w:cs="Arial"/>
        </w:rPr>
      </w:pPr>
    </w:p>
    <w:p w14:paraId="4D9DACAD" w14:textId="77777777" w:rsidR="003D3465" w:rsidRDefault="003D3465" w:rsidP="00922BD4">
      <w:pPr>
        <w:spacing w:after="0"/>
        <w:contextualSpacing/>
        <w:rPr>
          <w:rFonts w:cs="Arial"/>
        </w:rPr>
      </w:pPr>
    </w:p>
    <w:p w14:paraId="36D1F6EE" w14:textId="77777777" w:rsidR="00922BD4" w:rsidRPr="00922BD4" w:rsidRDefault="00922BD4" w:rsidP="00922BD4">
      <w:pPr>
        <w:spacing w:after="0"/>
        <w:contextualSpacing/>
        <w:rPr>
          <w:rFonts w:cs="Arial"/>
        </w:rPr>
      </w:pPr>
    </w:p>
    <w:p w14:paraId="1CFFC8F6" w14:textId="77777777" w:rsidR="000A2AD2" w:rsidRPr="00922BD4" w:rsidRDefault="000A2AD2" w:rsidP="00922BD4">
      <w:pPr>
        <w:spacing w:after="0"/>
        <w:contextualSpacing/>
        <w:rPr>
          <w:rFonts w:cs="Arial"/>
        </w:rPr>
      </w:pPr>
    </w:p>
    <w:p w14:paraId="1F470B6B" w14:textId="77777777" w:rsidR="00302CBE" w:rsidRPr="00922BD4" w:rsidRDefault="00302CBE" w:rsidP="00922BD4">
      <w:pPr>
        <w:spacing w:after="0"/>
        <w:contextualSpacing/>
        <w:rPr>
          <w:b/>
        </w:rPr>
      </w:pPr>
      <w:r w:rsidRPr="00922BD4">
        <w:rPr>
          <w:b/>
        </w:rPr>
        <w:lastRenderedPageBreak/>
        <w:t xml:space="preserve">Preambule </w:t>
      </w:r>
    </w:p>
    <w:p w14:paraId="038DB834" w14:textId="77777777" w:rsidR="00302CBE" w:rsidRPr="00922BD4" w:rsidRDefault="00302CBE" w:rsidP="00922BD4">
      <w:pPr>
        <w:spacing w:after="0"/>
        <w:contextualSpacing/>
        <w:rPr>
          <w:b/>
        </w:rPr>
      </w:pPr>
    </w:p>
    <w:p w14:paraId="6EE05C6F" w14:textId="77777777" w:rsidR="00302CBE" w:rsidRPr="00922BD4" w:rsidRDefault="00302CBE" w:rsidP="00922BD4">
      <w:pPr>
        <w:spacing w:after="0"/>
        <w:contextualSpacing/>
        <w:rPr>
          <w:b/>
        </w:rPr>
      </w:pPr>
      <w:r w:rsidRPr="00922BD4">
        <w:rPr>
          <w:b/>
        </w:rPr>
        <w:t>Reglement Opleidingscommissies Fontys Hogescholen (ROCF)</w:t>
      </w:r>
    </w:p>
    <w:p w14:paraId="3046FB59" w14:textId="4DCB94A3" w:rsidR="00302CBE" w:rsidRPr="00922BD4" w:rsidRDefault="005148DA" w:rsidP="00922BD4">
      <w:pPr>
        <w:spacing w:after="0"/>
        <w:contextualSpacing/>
      </w:pPr>
      <w:r w:rsidRPr="00922BD4">
        <w:t>Het</w:t>
      </w:r>
      <w:r w:rsidR="00302CBE" w:rsidRPr="00922BD4">
        <w:t xml:space="preserve"> huishoudelijk reglement</w:t>
      </w:r>
      <w:r w:rsidRPr="00922BD4">
        <w:t xml:space="preserve"> Opleidingscommissies (</w:t>
      </w:r>
      <w:proofErr w:type="spellStart"/>
      <w:r w:rsidRPr="00922BD4">
        <w:t>OC’s</w:t>
      </w:r>
      <w:proofErr w:type="spellEnd"/>
      <w:r w:rsidRPr="00922BD4">
        <w:t>)</w:t>
      </w:r>
      <w:r w:rsidR="00302CBE" w:rsidRPr="00922BD4">
        <w:t xml:space="preserve"> betreft een uitwerking van het </w:t>
      </w:r>
      <w:hyperlink r:id="rId13" w:history="1">
        <w:r w:rsidR="003D3465" w:rsidRPr="003D3465">
          <w:rPr>
            <w:rStyle w:val="Hyperlink"/>
            <w:rFonts w:asciiTheme="minorHAnsi" w:hAnsiTheme="minorHAnsi" w:cstheme="minorBidi"/>
            <w:sz w:val="22"/>
          </w:rPr>
          <w:t>Reglement Opleidingscommissies Fontys</w:t>
        </w:r>
      </w:hyperlink>
      <w:r w:rsidR="003D3465">
        <w:t xml:space="preserve"> (</w:t>
      </w:r>
      <w:r w:rsidR="00302CBE" w:rsidRPr="00922BD4">
        <w:t>ROCF</w:t>
      </w:r>
      <w:r w:rsidR="003D3465">
        <w:t>)</w:t>
      </w:r>
      <w:r w:rsidR="00302CBE" w:rsidRPr="00922BD4">
        <w:t xml:space="preserve"> en de </w:t>
      </w:r>
      <w:hyperlink r:id="rId14" w:history="1">
        <w:r w:rsidR="00302CBE" w:rsidRPr="003D3465">
          <w:rPr>
            <w:rStyle w:val="Hyperlink"/>
            <w:rFonts w:asciiTheme="minorHAnsi" w:hAnsiTheme="minorHAnsi" w:cstheme="minorBidi"/>
            <w:sz w:val="22"/>
          </w:rPr>
          <w:t>Wet op het Hoger Onderwijs en Wetenschappelijk Onderzoek</w:t>
        </w:r>
      </w:hyperlink>
      <w:r w:rsidR="00302CBE" w:rsidRPr="00922BD4">
        <w:t xml:space="preserve"> (WHW) en mag hiermee geen tegenstrijdigheden bevatten.</w:t>
      </w:r>
    </w:p>
    <w:p w14:paraId="2E2543E6" w14:textId="77777777" w:rsidR="00302CBE" w:rsidRPr="00922BD4" w:rsidRDefault="00302CBE" w:rsidP="00922BD4">
      <w:pPr>
        <w:spacing w:after="0"/>
        <w:contextualSpacing/>
        <w:rPr>
          <w:b/>
        </w:rPr>
      </w:pPr>
    </w:p>
    <w:p w14:paraId="66AA9BBB" w14:textId="77777777" w:rsidR="00302CBE" w:rsidRPr="00922BD4" w:rsidRDefault="00302CBE" w:rsidP="00922BD4">
      <w:pPr>
        <w:spacing w:after="0"/>
        <w:contextualSpacing/>
        <w:rPr>
          <w:b/>
        </w:rPr>
      </w:pPr>
      <w:r w:rsidRPr="00922BD4">
        <w:rPr>
          <w:b/>
        </w:rPr>
        <w:t>Leeswijzer</w:t>
      </w:r>
    </w:p>
    <w:p w14:paraId="3A253238" w14:textId="3B81457F" w:rsidR="00302CBE" w:rsidRPr="00922BD4" w:rsidRDefault="00302CBE" w:rsidP="00922BD4">
      <w:pPr>
        <w:spacing w:after="0"/>
        <w:contextualSpacing/>
      </w:pPr>
      <w:r w:rsidRPr="00922BD4">
        <w:t>Waar in dit re</w:t>
      </w:r>
      <w:r w:rsidR="005148DA" w:rsidRPr="00922BD4">
        <w:t xml:space="preserve">glement wordt gesproken over </w:t>
      </w:r>
      <w:proofErr w:type="spellStart"/>
      <w:r w:rsidRPr="00922BD4">
        <w:t>OC’s</w:t>
      </w:r>
      <w:proofErr w:type="spellEnd"/>
      <w:r w:rsidRPr="00922BD4">
        <w:t xml:space="preserve"> zijn daaronder de Gemeenschappelijke Opleidingscommissies (</w:t>
      </w:r>
      <w:proofErr w:type="spellStart"/>
      <w:r w:rsidRPr="00922BD4">
        <w:t>GOC’s</w:t>
      </w:r>
      <w:proofErr w:type="spellEnd"/>
      <w:r w:rsidRPr="00922BD4">
        <w:t xml:space="preserve">) mede begrepen, tenzij uit de tekst het tegendeel blijkt. Waar in dit reglement gesproken wordt over opleiding, moet voor de </w:t>
      </w:r>
      <w:proofErr w:type="spellStart"/>
      <w:r w:rsidRPr="00922BD4">
        <w:t>GOC’s</w:t>
      </w:r>
      <w:proofErr w:type="spellEnd"/>
      <w:r w:rsidRPr="00922BD4">
        <w:t xml:space="preserve"> gelezen worden: opleidingen.</w:t>
      </w:r>
    </w:p>
    <w:p w14:paraId="40046DA7" w14:textId="61690096" w:rsidR="00302CBE" w:rsidRPr="00922BD4" w:rsidRDefault="00302CBE" w:rsidP="00922BD4">
      <w:pPr>
        <w:spacing w:after="0"/>
        <w:contextualSpacing/>
      </w:pPr>
      <w:r w:rsidRPr="00922BD4">
        <w:t xml:space="preserve">Waar in dit reglement gesproken wordt over </w:t>
      </w:r>
      <w:r w:rsidR="00D756FD" w:rsidRPr="00922BD4">
        <w:t xml:space="preserve">gesprekspartner </w:t>
      </w:r>
      <w:r w:rsidRPr="00922BD4">
        <w:t>wordt een afgeva</w:t>
      </w:r>
      <w:r w:rsidR="005148DA" w:rsidRPr="00922BD4">
        <w:t>ardigde van de directeur bedoeld</w:t>
      </w:r>
      <w:r w:rsidRPr="00922BD4">
        <w:t xml:space="preserve">, zoals MT-lid, </w:t>
      </w:r>
      <w:r w:rsidR="00D756FD" w:rsidRPr="00922BD4">
        <w:t xml:space="preserve">teamleider, </w:t>
      </w:r>
      <w:r w:rsidRPr="00922BD4">
        <w:t>opleidingsmanager, etc.</w:t>
      </w:r>
      <w:r w:rsidR="00A2544B" w:rsidRPr="00922BD4">
        <w:t xml:space="preserve"> Wanneer de directeur de enige gesprekspartner is van de OC kan de term gesprekspartner verwijderd worden of directeur worden ingevuld.</w:t>
      </w:r>
    </w:p>
    <w:p w14:paraId="04EF7B4F" w14:textId="77777777" w:rsidR="00302CBE" w:rsidRPr="00922BD4" w:rsidRDefault="00302CBE" w:rsidP="00922BD4">
      <w:pPr>
        <w:spacing w:after="0"/>
        <w:contextualSpacing/>
        <w:rPr>
          <w:color w:val="FF0000"/>
        </w:rPr>
      </w:pPr>
    </w:p>
    <w:p w14:paraId="725A3ECB" w14:textId="77777777" w:rsidR="00302CBE" w:rsidRPr="00922BD4" w:rsidRDefault="00302CBE" w:rsidP="00922BD4">
      <w:pPr>
        <w:pStyle w:val="Kop1"/>
        <w:numPr>
          <w:ilvl w:val="0"/>
          <w:numId w:val="0"/>
        </w:numPr>
        <w:spacing w:before="0" w:after="0"/>
        <w:contextualSpacing/>
        <w:rPr>
          <w:rFonts w:asciiTheme="minorHAnsi" w:hAnsiTheme="minorHAnsi"/>
          <w:sz w:val="22"/>
          <w:szCs w:val="22"/>
        </w:rPr>
      </w:pPr>
      <w:bookmarkStart w:id="22" w:name="_Toc384820441"/>
      <w:bookmarkStart w:id="23" w:name="_Toc384820593"/>
      <w:r w:rsidRPr="00922BD4">
        <w:rPr>
          <w:rFonts w:asciiTheme="minorHAnsi" w:hAnsiTheme="minorHAnsi"/>
          <w:sz w:val="22"/>
          <w:szCs w:val="22"/>
        </w:rPr>
        <w:t>Missie OC</w:t>
      </w:r>
      <w:bookmarkEnd w:id="22"/>
      <w:bookmarkEnd w:id="23"/>
    </w:p>
    <w:p w14:paraId="0B27DB53" w14:textId="77777777" w:rsidR="00302CBE" w:rsidRPr="00922BD4" w:rsidRDefault="00302CBE" w:rsidP="00922BD4">
      <w:pPr>
        <w:spacing w:after="0"/>
        <w:contextualSpacing/>
      </w:pPr>
      <w:r w:rsidRPr="00922BD4">
        <w:t xml:space="preserve">Medezeggenschap en inspraak leveren een bijdrage aan de voortdurende verbetering van de organisatie door te toetsen, adviseren en signaleren. </w:t>
      </w:r>
    </w:p>
    <w:p w14:paraId="1315B015" w14:textId="77777777" w:rsidR="00302CBE" w:rsidRPr="00922BD4" w:rsidRDefault="00302CBE" w:rsidP="00922BD4">
      <w:pPr>
        <w:spacing w:after="0"/>
        <w:contextualSpacing/>
      </w:pPr>
      <w:r w:rsidRPr="00922BD4">
        <w:t>Het doel is kwalitatief goed onderwijs binnen een transparante organisatie en een inspirerende studie- en werkomgeving in een prettige open sfeer.</w:t>
      </w:r>
    </w:p>
    <w:p w14:paraId="4210E08F" w14:textId="77777777" w:rsidR="00302CBE" w:rsidRPr="00922BD4" w:rsidRDefault="00302CBE" w:rsidP="00922BD4">
      <w:pPr>
        <w:spacing w:after="0"/>
        <w:contextualSpacing/>
      </w:pPr>
      <w:r w:rsidRPr="00922BD4">
        <w:t xml:space="preserve">Medezeggenschap en inspraak wordt op instituutsniveau vormgegeven door een Instituut Medezeggenschapsraad (IMR) en één of meerdere </w:t>
      </w:r>
      <w:proofErr w:type="spellStart"/>
      <w:r w:rsidRPr="00922BD4">
        <w:t>OC’s</w:t>
      </w:r>
      <w:proofErr w:type="spellEnd"/>
      <w:r w:rsidRPr="00922BD4">
        <w:t>.</w:t>
      </w:r>
    </w:p>
    <w:p w14:paraId="1C839A01" w14:textId="77777777" w:rsidR="00302CBE" w:rsidRPr="00922BD4" w:rsidRDefault="00302CBE" w:rsidP="00922BD4">
      <w:pPr>
        <w:tabs>
          <w:tab w:val="left" w:pos="-1440"/>
        </w:tabs>
        <w:suppressAutoHyphens/>
        <w:spacing w:after="0" w:line="288" w:lineRule="auto"/>
        <w:contextualSpacing/>
        <w:rPr>
          <w:rFonts w:cs="Arial"/>
        </w:rPr>
      </w:pPr>
    </w:p>
    <w:p w14:paraId="4B2D5098" w14:textId="2755B38B" w:rsidR="00302CBE" w:rsidRPr="00922BD4" w:rsidRDefault="00302CBE" w:rsidP="00922BD4">
      <w:pPr>
        <w:tabs>
          <w:tab w:val="left" w:pos="-1440"/>
        </w:tabs>
        <w:suppressAutoHyphens/>
        <w:spacing w:after="0" w:line="288" w:lineRule="auto"/>
        <w:contextualSpacing/>
        <w:rPr>
          <w:rFonts w:cs="Arial"/>
          <w:b/>
        </w:rPr>
      </w:pPr>
      <w:r w:rsidRPr="00922BD4">
        <w:rPr>
          <w:b/>
        </w:rPr>
        <w:t>Algemene taak OC (</w:t>
      </w:r>
      <w:hyperlink r:id="rId15" w:history="1">
        <w:r w:rsidRPr="00C92781">
          <w:rPr>
            <w:rStyle w:val="Hyperlink"/>
            <w:rFonts w:asciiTheme="minorHAnsi" w:hAnsiTheme="minorHAnsi" w:cstheme="minorBidi"/>
            <w:b/>
            <w:sz w:val="22"/>
          </w:rPr>
          <w:t>artikel 12 ROCF</w:t>
        </w:r>
      </w:hyperlink>
      <w:r w:rsidRPr="00922BD4">
        <w:rPr>
          <w:b/>
        </w:rPr>
        <w:t>)</w:t>
      </w:r>
    </w:p>
    <w:p w14:paraId="2479AD50" w14:textId="58B65D3C" w:rsidR="00302CBE" w:rsidRPr="00922BD4" w:rsidRDefault="00302CBE" w:rsidP="00922BD4">
      <w:pPr>
        <w:pStyle w:val="Lijstalinea"/>
        <w:numPr>
          <w:ilvl w:val="0"/>
          <w:numId w:val="9"/>
        </w:numPr>
        <w:spacing w:after="0" w:line="240" w:lineRule="auto"/>
        <w:rPr>
          <w:rFonts w:cs="Arial"/>
        </w:rPr>
      </w:pPr>
      <w:r w:rsidRPr="00922BD4">
        <w:rPr>
          <w:rFonts w:cs="Arial"/>
        </w:rPr>
        <w:t xml:space="preserve">Advies aan de IMR en de directeur over de </w:t>
      </w:r>
      <w:r w:rsidR="000F0098" w:rsidRPr="00922BD4">
        <w:t>Onderwijs- en Examenregeling</w:t>
      </w:r>
      <w:r w:rsidR="000F0098" w:rsidRPr="00922BD4">
        <w:rPr>
          <w:rFonts w:cs="Arial"/>
        </w:rPr>
        <w:t xml:space="preserve"> (</w:t>
      </w:r>
      <w:r w:rsidRPr="00922BD4">
        <w:rPr>
          <w:rFonts w:cs="Arial"/>
        </w:rPr>
        <w:t>OER</w:t>
      </w:r>
      <w:r w:rsidR="000F0098" w:rsidRPr="00922BD4">
        <w:rPr>
          <w:rFonts w:cs="Arial"/>
        </w:rPr>
        <w:t>)</w:t>
      </w:r>
      <w:r w:rsidRPr="00922BD4">
        <w:rPr>
          <w:rFonts w:cs="Arial"/>
        </w:rPr>
        <w:t xml:space="preserve"> uitbrengen voordat de directeur het opleidingsdeel van de OER vaststelt. </w:t>
      </w:r>
    </w:p>
    <w:p w14:paraId="6AFAA496" w14:textId="77777777" w:rsidR="00302CBE" w:rsidRPr="00922BD4" w:rsidRDefault="00302CBE" w:rsidP="00922BD4">
      <w:pPr>
        <w:pStyle w:val="Lijstalinea"/>
        <w:numPr>
          <w:ilvl w:val="0"/>
          <w:numId w:val="9"/>
        </w:numPr>
        <w:spacing w:after="0" w:line="240" w:lineRule="auto"/>
        <w:rPr>
          <w:rFonts w:cs="Arial"/>
        </w:rPr>
      </w:pPr>
      <w:r w:rsidRPr="00922BD4">
        <w:rPr>
          <w:rFonts w:cs="Arial"/>
        </w:rPr>
        <w:t>Het jaarlijks beoordelen van de wijze van uitvoeren van de OER.</w:t>
      </w:r>
    </w:p>
    <w:p w14:paraId="2C88F61F" w14:textId="77777777" w:rsidR="00302CBE" w:rsidRPr="00922BD4" w:rsidRDefault="00302CBE" w:rsidP="00922BD4">
      <w:pPr>
        <w:pStyle w:val="Lijstalinea"/>
        <w:numPr>
          <w:ilvl w:val="0"/>
          <w:numId w:val="9"/>
        </w:numPr>
        <w:spacing w:after="0" w:line="240" w:lineRule="auto"/>
        <w:rPr>
          <w:rFonts w:cs="Arial"/>
        </w:rPr>
      </w:pPr>
      <w:r w:rsidRPr="00922BD4">
        <w:rPr>
          <w:rFonts w:cs="Arial"/>
        </w:rPr>
        <w:t>Gevraagd en ongevraagd advies uitbrengen aan de IMR en de directeur (respectievelijk de teamleider) over alle onderwijsaangelegenheden binnen de betreffende opleiding(en), bijvoorbeeld boekenlijsten en overige aan te schaffen leermiddelen.</w:t>
      </w:r>
    </w:p>
    <w:p w14:paraId="1D56BED5" w14:textId="77777777" w:rsidR="00302CBE" w:rsidRPr="00922BD4" w:rsidRDefault="00302CBE" w:rsidP="00922BD4">
      <w:pPr>
        <w:pStyle w:val="Lijstalinea"/>
        <w:numPr>
          <w:ilvl w:val="0"/>
          <w:numId w:val="9"/>
        </w:numPr>
        <w:spacing w:after="0" w:line="240" w:lineRule="auto"/>
        <w:rPr>
          <w:rFonts w:cs="Arial"/>
        </w:rPr>
      </w:pPr>
      <w:r w:rsidRPr="00922BD4">
        <w:rPr>
          <w:rFonts w:cs="Arial"/>
        </w:rPr>
        <w:t xml:space="preserve">Advies uit te brengen over beleidsplannen en uitvoeringsplannen welke zijn gemaakt naar aanleiding van aanbevelingen en conclusies uit evaluatierapporten, onder andere: zelfevaluaties, visitaties, accreditaties en Fontys studentenenquêtes. </w:t>
      </w:r>
    </w:p>
    <w:p w14:paraId="23E3B45E" w14:textId="77777777" w:rsidR="00302CBE" w:rsidRPr="00922BD4" w:rsidRDefault="00302CBE" w:rsidP="00922BD4">
      <w:pPr>
        <w:contextualSpacing/>
        <w:rPr>
          <w:b/>
        </w:rPr>
      </w:pPr>
    </w:p>
    <w:p w14:paraId="718B3C75" w14:textId="77777777" w:rsidR="00302CBE" w:rsidRPr="00922BD4" w:rsidRDefault="00302CBE" w:rsidP="00922BD4">
      <w:pPr>
        <w:contextualSpacing/>
        <w:rPr>
          <w:b/>
        </w:rPr>
      </w:pPr>
    </w:p>
    <w:p w14:paraId="059B4B32" w14:textId="77777777" w:rsidR="00302CBE" w:rsidRPr="00922BD4" w:rsidRDefault="00302CBE" w:rsidP="00922BD4">
      <w:pPr>
        <w:contextualSpacing/>
        <w:rPr>
          <w:b/>
        </w:rPr>
      </w:pPr>
    </w:p>
    <w:p w14:paraId="31A065DA" w14:textId="77777777" w:rsidR="00302CBE" w:rsidRDefault="00302CBE" w:rsidP="00922BD4">
      <w:pPr>
        <w:contextualSpacing/>
        <w:rPr>
          <w:b/>
        </w:rPr>
      </w:pPr>
    </w:p>
    <w:p w14:paraId="2FFAE586" w14:textId="77777777" w:rsidR="00922BD4" w:rsidRDefault="00922BD4" w:rsidP="00922BD4">
      <w:pPr>
        <w:contextualSpacing/>
        <w:rPr>
          <w:b/>
        </w:rPr>
      </w:pPr>
    </w:p>
    <w:p w14:paraId="47441015" w14:textId="77777777" w:rsidR="00922BD4" w:rsidRDefault="00922BD4" w:rsidP="00922BD4">
      <w:pPr>
        <w:contextualSpacing/>
        <w:rPr>
          <w:b/>
        </w:rPr>
      </w:pPr>
    </w:p>
    <w:p w14:paraId="1929DDA2" w14:textId="77777777" w:rsidR="00922BD4" w:rsidRDefault="00922BD4" w:rsidP="00922BD4">
      <w:pPr>
        <w:contextualSpacing/>
        <w:rPr>
          <w:b/>
        </w:rPr>
      </w:pPr>
    </w:p>
    <w:p w14:paraId="762847D2" w14:textId="77777777" w:rsidR="00922BD4" w:rsidRDefault="00922BD4" w:rsidP="00922BD4">
      <w:pPr>
        <w:contextualSpacing/>
        <w:rPr>
          <w:b/>
        </w:rPr>
      </w:pPr>
    </w:p>
    <w:p w14:paraId="0258376F" w14:textId="77777777" w:rsidR="00922BD4" w:rsidRDefault="00922BD4" w:rsidP="00922BD4">
      <w:pPr>
        <w:contextualSpacing/>
        <w:rPr>
          <w:b/>
        </w:rPr>
      </w:pPr>
    </w:p>
    <w:p w14:paraId="0D533F45" w14:textId="77777777" w:rsidR="00922BD4" w:rsidRDefault="00922BD4" w:rsidP="00922BD4">
      <w:pPr>
        <w:contextualSpacing/>
        <w:rPr>
          <w:b/>
        </w:rPr>
      </w:pPr>
    </w:p>
    <w:p w14:paraId="4DAEF869" w14:textId="77777777" w:rsidR="00922BD4" w:rsidRPr="00922BD4" w:rsidRDefault="00922BD4" w:rsidP="00922BD4">
      <w:pPr>
        <w:contextualSpacing/>
        <w:rPr>
          <w:b/>
        </w:rPr>
      </w:pPr>
    </w:p>
    <w:p w14:paraId="717027DF" w14:textId="77777777" w:rsidR="00302CBE" w:rsidRPr="00922BD4" w:rsidRDefault="00302CBE" w:rsidP="00922BD4">
      <w:pPr>
        <w:contextualSpacing/>
        <w:rPr>
          <w:b/>
        </w:rPr>
      </w:pPr>
    </w:p>
    <w:p w14:paraId="1CFFC8F9" w14:textId="77777777" w:rsidR="009439A7" w:rsidRPr="00922BD4" w:rsidRDefault="009439A7" w:rsidP="00922BD4">
      <w:pPr>
        <w:contextualSpacing/>
        <w:rPr>
          <w:b/>
        </w:rPr>
      </w:pPr>
      <w:r w:rsidRPr="00922BD4">
        <w:rPr>
          <w:b/>
        </w:rPr>
        <w:lastRenderedPageBreak/>
        <w:t>Inhoudsopgave</w:t>
      </w:r>
      <w:bookmarkStart w:id="24" w:name="_GoBack"/>
      <w:bookmarkEnd w:id="24"/>
    </w:p>
    <w:p w14:paraId="3DC7D258" w14:textId="1942BB6A" w:rsidR="00F04FBA" w:rsidRPr="00F04FBA" w:rsidRDefault="00F04FBA">
      <w:pPr>
        <w:pStyle w:val="Inhopg1"/>
        <w:rPr>
          <w:rFonts w:asciiTheme="minorHAnsi" w:eastAsiaTheme="minorEastAsia" w:hAnsiTheme="minorHAnsi" w:cstheme="minorBidi"/>
          <w:b w:val="0"/>
          <w:sz w:val="22"/>
          <w:szCs w:val="22"/>
          <w:lang w:eastAsia="nl-NL"/>
        </w:rPr>
      </w:pPr>
      <w:r>
        <w:rPr>
          <w:rFonts w:asciiTheme="minorHAnsi" w:hAnsiTheme="minorHAnsi"/>
          <w:b w:val="0"/>
          <w:sz w:val="22"/>
          <w:szCs w:val="22"/>
          <w:lang w:eastAsia="nl-NL"/>
        </w:rPr>
        <w:fldChar w:fldCharType="begin"/>
      </w:r>
      <w:r>
        <w:rPr>
          <w:rFonts w:asciiTheme="minorHAnsi" w:hAnsiTheme="minorHAnsi"/>
          <w:b w:val="0"/>
          <w:sz w:val="22"/>
          <w:szCs w:val="22"/>
          <w:lang w:eastAsia="nl-NL"/>
        </w:rPr>
        <w:instrText xml:space="preserve"> TOC \o "1-3" \h \z \u </w:instrText>
      </w:r>
      <w:r>
        <w:rPr>
          <w:rFonts w:asciiTheme="minorHAnsi" w:hAnsiTheme="minorHAnsi"/>
          <w:b w:val="0"/>
          <w:sz w:val="22"/>
          <w:szCs w:val="22"/>
          <w:lang w:eastAsia="nl-NL"/>
        </w:rPr>
        <w:fldChar w:fldCharType="separate"/>
      </w:r>
    </w:p>
    <w:p w14:paraId="35DD4DAA" w14:textId="77777777" w:rsidR="00F04FBA" w:rsidRPr="00F04FBA" w:rsidRDefault="00C14E07">
      <w:pPr>
        <w:pStyle w:val="Inhopg1"/>
        <w:rPr>
          <w:rFonts w:asciiTheme="minorHAnsi" w:eastAsiaTheme="minorEastAsia" w:hAnsiTheme="minorHAnsi" w:cstheme="minorBidi"/>
          <w:b w:val="0"/>
          <w:sz w:val="22"/>
          <w:szCs w:val="22"/>
          <w:lang w:eastAsia="nl-NL"/>
        </w:rPr>
      </w:pPr>
      <w:hyperlink w:anchor="_Toc384820594" w:history="1">
        <w:r w:rsidR="00F04FBA" w:rsidRPr="00F04FBA">
          <w:rPr>
            <w:rStyle w:val="Hyperlink"/>
            <w:rFonts w:asciiTheme="minorHAnsi" w:hAnsiTheme="minorHAnsi"/>
            <w:sz w:val="22"/>
            <w:szCs w:val="22"/>
          </w:rPr>
          <w:t>1.</w:t>
        </w:r>
        <w:r w:rsidR="00F04FBA" w:rsidRPr="00F04FBA">
          <w:rPr>
            <w:rFonts w:asciiTheme="minorHAnsi" w:eastAsiaTheme="minorEastAsia" w:hAnsiTheme="minorHAnsi" w:cstheme="minorBidi"/>
            <w:b w:val="0"/>
            <w:sz w:val="22"/>
            <w:szCs w:val="22"/>
            <w:lang w:eastAsia="nl-NL"/>
          </w:rPr>
          <w:tab/>
        </w:r>
        <w:r w:rsidR="00F04FBA" w:rsidRPr="00F04FBA">
          <w:rPr>
            <w:rStyle w:val="Hyperlink"/>
            <w:rFonts w:asciiTheme="minorHAnsi" w:hAnsiTheme="minorHAnsi"/>
            <w:sz w:val="22"/>
            <w:szCs w:val="22"/>
          </w:rPr>
          <w:t>Afkortingen</w:t>
        </w:r>
        <w:r w:rsidR="00F04FBA" w:rsidRPr="00F04FBA">
          <w:rPr>
            <w:rFonts w:asciiTheme="minorHAnsi" w:hAnsiTheme="minorHAnsi"/>
            <w:webHidden/>
            <w:sz w:val="22"/>
            <w:szCs w:val="22"/>
          </w:rPr>
          <w:tab/>
        </w:r>
        <w:r w:rsidR="00F04FBA" w:rsidRPr="00F04FBA">
          <w:rPr>
            <w:rFonts w:asciiTheme="minorHAnsi" w:hAnsiTheme="minorHAnsi"/>
            <w:webHidden/>
            <w:sz w:val="22"/>
            <w:szCs w:val="22"/>
          </w:rPr>
          <w:fldChar w:fldCharType="begin"/>
        </w:r>
        <w:r w:rsidR="00F04FBA" w:rsidRPr="00F04FBA">
          <w:rPr>
            <w:rFonts w:asciiTheme="minorHAnsi" w:hAnsiTheme="minorHAnsi"/>
            <w:webHidden/>
            <w:sz w:val="22"/>
            <w:szCs w:val="22"/>
          </w:rPr>
          <w:instrText xml:space="preserve"> PAGEREF _Toc384820594 \h </w:instrText>
        </w:r>
        <w:r w:rsidR="00F04FBA" w:rsidRPr="00F04FBA">
          <w:rPr>
            <w:rFonts w:asciiTheme="minorHAnsi" w:hAnsiTheme="minorHAnsi"/>
            <w:webHidden/>
            <w:sz w:val="22"/>
            <w:szCs w:val="22"/>
          </w:rPr>
        </w:r>
        <w:r w:rsidR="00F04FBA" w:rsidRPr="00F04FBA">
          <w:rPr>
            <w:rFonts w:asciiTheme="minorHAnsi" w:hAnsiTheme="minorHAnsi"/>
            <w:webHidden/>
            <w:sz w:val="22"/>
            <w:szCs w:val="22"/>
          </w:rPr>
          <w:fldChar w:fldCharType="separate"/>
        </w:r>
        <w:r>
          <w:rPr>
            <w:rFonts w:asciiTheme="minorHAnsi" w:hAnsiTheme="minorHAnsi"/>
            <w:webHidden/>
            <w:sz w:val="22"/>
            <w:szCs w:val="22"/>
          </w:rPr>
          <w:t>5</w:t>
        </w:r>
        <w:r w:rsidR="00F04FBA" w:rsidRPr="00F04FBA">
          <w:rPr>
            <w:rFonts w:asciiTheme="minorHAnsi" w:hAnsiTheme="minorHAnsi"/>
            <w:webHidden/>
            <w:sz w:val="22"/>
            <w:szCs w:val="22"/>
          </w:rPr>
          <w:fldChar w:fldCharType="end"/>
        </w:r>
      </w:hyperlink>
    </w:p>
    <w:p w14:paraId="05F9487B" w14:textId="77777777" w:rsidR="00F04FBA" w:rsidRPr="00F04FBA" w:rsidRDefault="00C14E07">
      <w:pPr>
        <w:pStyle w:val="Inhopg1"/>
        <w:rPr>
          <w:rFonts w:asciiTheme="minorHAnsi" w:eastAsiaTheme="minorEastAsia" w:hAnsiTheme="minorHAnsi" w:cstheme="minorBidi"/>
          <w:b w:val="0"/>
          <w:sz w:val="22"/>
          <w:szCs w:val="22"/>
          <w:lang w:eastAsia="nl-NL"/>
        </w:rPr>
      </w:pPr>
      <w:hyperlink w:anchor="_Toc384820595" w:history="1">
        <w:r w:rsidR="00F04FBA" w:rsidRPr="00F04FBA">
          <w:rPr>
            <w:rStyle w:val="Hyperlink"/>
            <w:rFonts w:asciiTheme="minorHAnsi" w:hAnsiTheme="minorHAnsi"/>
            <w:sz w:val="22"/>
            <w:szCs w:val="22"/>
          </w:rPr>
          <w:t>2.</w:t>
        </w:r>
        <w:r w:rsidR="00F04FBA" w:rsidRPr="00F04FBA">
          <w:rPr>
            <w:rFonts w:asciiTheme="minorHAnsi" w:eastAsiaTheme="minorEastAsia" w:hAnsiTheme="minorHAnsi" w:cstheme="minorBidi"/>
            <w:b w:val="0"/>
            <w:sz w:val="22"/>
            <w:szCs w:val="22"/>
            <w:lang w:eastAsia="nl-NL"/>
          </w:rPr>
          <w:tab/>
        </w:r>
        <w:r w:rsidR="00F04FBA" w:rsidRPr="00F04FBA">
          <w:rPr>
            <w:rStyle w:val="Hyperlink"/>
            <w:rFonts w:asciiTheme="minorHAnsi" w:hAnsiTheme="minorHAnsi"/>
            <w:sz w:val="22"/>
            <w:szCs w:val="22"/>
          </w:rPr>
          <w:t>Paragraaf 1 Rechten en Plichten</w:t>
        </w:r>
        <w:r w:rsidR="00F04FBA" w:rsidRPr="00F04FBA">
          <w:rPr>
            <w:rFonts w:asciiTheme="minorHAnsi" w:hAnsiTheme="minorHAnsi"/>
            <w:webHidden/>
            <w:sz w:val="22"/>
            <w:szCs w:val="22"/>
          </w:rPr>
          <w:tab/>
        </w:r>
        <w:r w:rsidR="00F04FBA" w:rsidRPr="00F04FBA">
          <w:rPr>
            <w:rFonts w:asciiTheme="minorHAnsi" w:hAnsiTheme="minorHAnsi"/>
            <w:webHidden/>
            <w:sz w:val="22"/>
            <w:szCs w:val="22"/>
          </w:rPr>
          <w:fldChar w:fldCharType="begin"/>
        </w:r>
        <w:r w:rsidR="00F04FBA" w:rsidRPr="00F04FBA">
          <w:rPr>
            <w:rFonts w:asciiTheme="minorHAnsi" w:hAnsiTheme="minorHAnsi"/>
            <w:webHidden/>
            <w:sz w:val="22"/>
            <w:szCs w:val="22"/>
          </w:rPr>
          <w:instrText xml:space="preserve"> PAGEREF _Toc384820595 \h </w:instrText>
        </w:r>
        <w:r w:rsidR="00F04FBA" w:rsidRPr="00F04FBA">
          <w:rPr>
            <w:rFonts w:asciiTheme="minorHAnsi" w:hAnsiTheme="minorHAnsi"/>
            <w:webHidden/>
            <w:sz w:val="22"/>
            <w:szCs w:val="22"/>
          </w:rPr>
        </w:r>
        <w:r w:rsidR="00F04FBA" w:rsidRPr="00F04FBA">
          <w:rPr>
            <w:rFonts w:asciiTheme="minorHAnsi" w:hAnsiTheme="minorHAnsi"/>
            <w:webHidden/>
            <w:sz w:val="22"/>
            <w:szCs w:val="22"/>
          </w:rPr>
          <w:fldChar w:fldCharType="separate"/>
        </w:r>
        <w:r>
          <w:rPr>
            <w:rFonts w:asciiTheme="minorHAnsi" w:hAnsiTheme="minorHAnsi"/>
            <w:webHidden/>
            <w:sz w:val="22"/>
            <w:szCs w:val="22"/>
          </w:rPr>
          <w:t>6</w:t>
        </w:r>
        <w:r w:rsidR="00F04FBA" w:rsidRPr="00F04FBA">
          <w:rPr>
            <w:rFonts w:asciiTheme="minorHAnsi" w:hAnsiTheme="minorHAnsi"/>
            <w:webHidden/>
            <w:sz w:val="22"/>
            <w:szCs w:val="22"/>
          </w:rPr>
          <w:fldChar w:fldCharType="end"/>
        </w:r>
      </w:hyperlink>
    </w:p>
    <w:p w14:paraId="475E425E" w14:textId="77777777" w:rsidR="00F04FBA" w:rsidRPr="00F04FBA" w:rsidRDefault="00C14E07">
      <w:pPr>
        <w:pStyle w:val="Inhopg1"/>
        <w:rPr>
          <w:rFonts w:asciiTheme="minorHAnsi" w:eastAsiaTheme="minorEastAsia" w:hAnsiTheme="minorHAnsi" w:cstheme="minorBidi"/>
          <w:b w:val="0"/>
          <w:sz w:val="22"/>
          <w:szCs w:val="22"/>
          <w:lang w:eastAsia="nl-NL"/>
        </w:rPr>
      </w:pPr>
      <w:hyperlink w:anchor="_Toc384820596" w:history="1">
        <w:r w:rsidR="00F04FBA" w:rsidRPr="00F04FBA">
          <w:rPr>
            <w:rStyle w:val="Hyperlink"/>
            <w:rFonts w:asciiTheme="minorHAnsi" w:hAnsiTheme="minorHAnsi"/>
            <w:sz w:val="22"/>
            <w:szCs w:val="22"/>
          </w:rPr>
          <w:t>3.</w:t>
        </w:r>
        <w:r w:rsidR="00F04FBA" w:rsidRPr="00F04FBA">
          <w:rPr>
            <w:rFonts w:asciiTheme="minorHAnsi" w:eastAsiaTheme="minorEastAsia" w:hAnsiTheme="minorHAnsi" w:cstheme="minorBidi"/>
            <w:b w:val="0"/>
            <w:sz w:val="22"/>
            <w:szCs w:val="22"/>
            <w:lang w:eastAsia="nl-NL"/>
          </w:rPr>
          <w:tab/>
        </w:r>
        <w:r w:rsidR="00F04FBA" w:rsidRPr="00F04FBA">
          <w:rPr>
            <w:rStyle w:val="Hyperlink"/>
            <w:rFonts w:asciiTheme="minorHAnsi" w:hAnsiTheme="minorHAnsi"/>
            <w:sz w:val="22"/>
            <w:szCs w:val="22"/>
          </w:rPr>
          <w:t>Paragraaf 2 Samenstelling en benoemingsprocedure</w:t>
        </w:r>
        <w:r w:rsidR="00F04FBA" w:rsidRPr="00F04FBA">
          <w:rPr>
            <w:rFonts w:asciiTheme="minorHAnsi" w:hAnsiTheme="minorHAnsi"/>
            <w:webHidden/>
            <w:sz w:val="22"/>
            <w:szCs w:val="22"/>
          </w:rPr>
          <w:tab/>
        </w:r>
        <w:r w:rsidR="00F04FBA" w:rsidRPr="00F04FBA">
          <w:rPr>
            <w:rFonts w:asciiTheme="minorHAnsi" w:hAnsiTheme="minorHAnsi"/>
            <w:webHidden/>
            <w:sz w:val="22"/>
            <w:szCs w:val="22"/>
          </w:rPr>
          <w:fldChar w:fldCharType="begin"/>
        </w:r>
        <w:r w:rsidR="00F04FBA" w:rsidRPr="00F04FBA">
          <w:rPr>
            <w:rFonts w:asciiTheme="minorHAnsi" w:hAnsiTheme="minorHAnsi"/>
            <w:webHidden/>
            <w:sz w:val="22"/>
            <w:szCs w:val="22"/>
          </w:rPr>
          <w:instrText xml:space="preserve"> PAGEREF _Toc384820596 \h </w:instrText>
        </w:r>
        <w:r w:rsidR="00F04FBA" w:rsidRPr="00F04FBA">
          <w:rPr>
            <w:rFonts w:asciiTheme="minorHAnsi" w:hAnsiTheme="minorHAnsi"/>
            <w:webHidden/>
            <w:sz w:val="22"/>
            <w:szCs w:val="22"/>
          </w:rPr>
        </w:r>
        <w:r w:rsidR="00F04FBA" w:rsidRPr="00F04FBA">
          <w:rPr>
            <w:rFonts w:asciiTheme="minorHAnsi" w:hAnsiTheme="minorHAnsi"/>
            <w:webHidden/>
            <w:sz w:val="22"/>
            <w:szCs w:val="22"/>
          </w:rPr>
          <w:fldChar w:fldCharType="separate"/>
        </w:r>
        <w:r>
          <w:rPr>
            <w:rFonts w:asciiTheme="minorHAnsi" w:hAnsiTheme="minorHAnsi"/>
            <w:webHidden/>
            <w:sz w:val="22"/>
            <w:szCs w:val="22"/>
          </w:rPr>
          <w:t>6</w:t>
        </w:r>
        <w:r w:rsidR="00F04FBA" w:rsidRPr="00F04FBA">
          <w:rPr>
            <w:rFonts w:asciiTheme="minorHAnsi" w:hAnsiTheme="minorHAnsi"/>
            <w:webHidden/>
            <w:sz w:val="22"/>
            <w:szCs w:val="22"/>
          </w:rPr>
          <w:fldChar w:fldCharType="end"/>
        </w:r>
      </w:hyperlink>
    </w:p>
    <w:p w14:paraId="0624E605" w14:textId="77777777" w:rsidR="00F04FBA" w:rsidRPr="00F04FBA" w:rsidRDefault="00C14E07">
      <w:pPr>
        <w:pStyle w:val="Inhopg1"/>
        <w:rPr>
          <w:rFonts w:asciiTheme="minorHAnsi" w:eastAsiaTheme="minorEastAsia" w:hAnsiTheme="minorHAnsi" w:cstheme="minorBidi"/>
          <w:b w:val="0"/>
          <w:sz w:val="22"/>
          <w:szCs w:val="22"/>
          <w:lang w:eastAsia="nl-NL"/>
        </w:rPr>
      </w:pPr>
      <w:hyperlink w:anchor="_Toc384820597" w:history="1">
        <w:r w:rsidR="00F04FBA" w:rsidRPr="00F04FBA">
          <w:rPr>
            <w:rStyle w:val="Hyperlink"/>
            <w:rFonts w:asciiTheme="minorHAnsi" w:hAnsiTheme="minorHAnsi"/>
            <w:sz w:val="22"/>
            <w:szCs w:val="22"/>
          </w:rPr>
          <w:t>4.</w:t>
        </w:r>
        <w:r w:rsidR="00F04FBA" w:rsidRPr="00F04FBA">
          <w:rPr>
            <w:rFonts w:asciiTheme="minorHAnsi" w:eastAsiaTheme="minorEastAsia" w:hAnsiTheme="minorHAnsi" w:cstheme="minorBidi"/>
            <w:b w:val="0"/>
            <w:sz w:val="22"/>
            <w:szCs w:val="22"/>
            <w:lang w:eastAsia="nl-NL"/>
          </w:rPr>
          <w:tab/>
        </w:r>
        <w:r w:rsidR="00F04FBA" w:rsidRPr="00F04FBA">
          <w:rPr>
            <w:rStyle w:val="Hyperlink"/>
            <w:rFonts w:asciiTheme="minorHAnsi" w:hAnsiTheme="minorHAnsi"/>
            <w:sz w:val="22"/>
            <w:szCs w:val="22"/>
          </w:rPr>
          <w:t>Paragraaf 3 Vergaderopbouw</w:t>
        </w:r>
        <w:r w:rsidR="00F04FBA" w:rsidRPr="00F04FBA">
          <w:rPr>
            <w:rFonts w:asciiTheme="minorHAnsi" w:hAnsiTheme="minorHAnsi"/>
            <w:webHidden/>
            <w:sz w:val="22"/>
            <w:szCs w:val="22"/>
          </w:rPr>
          <w:tab/>
        </w:r>
        <w:r w:rsidR="00F04FBA" w:rsidRPr="00F04FBA">
          <w:rPr>
            <w:rFonts w:asciiTheme="minorHAnsi" w:hAnsiTheme="minorHAnsi"/>
            <w:webHidden/>
            <w:sz w:val="22"/>
            <w:szCs w:val="22"/>
          </w:rPr>
          <w:fldChar w:fldCharType="begin"/>
        </w:r>
        <w:r w:rsidR="00F04FBA" w:rsidRPr="00F04FBA">
          <w:rPr>
            <w:rFonts w:asciiTheme="minorHAnsi" w:hAnsiTheme="minorHAnsi"/>
            <w:webHidden/>
            <w:sz w:val="22"/>
            <w:szCs w:val="22"/>
          </w:rPr>
          <w:instrText xml:space="preserve"> PAGEREF _Toc384820597 \h </w:instrText>
        </w:r>
        <w:r w:rsidR="00F04FBA" w:rsidRPr="00F04FBA">
          <w:rPr>
            <w:rFonts w:asciiTheme="minorHAnsi" w:hAnsiTheme="minorHAnsi"/>
            <w:webHidden/>
            <w:sz w:val="22"/>
            <w:szCs w:val="22"/>
          </w:rPr>
        </w:r>
        <w:r w:rsidR="00F04FBA" w:rsidRPr="00F04FBA">
          <w:rPr>
            <w:rFonts w:asciiTheme="minorHAnsi" w:hAnsiTheme="minorHAnsi"/>
            <w:webHidden/>
            <w:sz w:val="22"/>
            <w:szCs w:val="22"/>
          </w:rPr>
          <w:fldChar w:fldCharType="separate"/>
        </w:r>
        <w:r>
          <w:rPr>
            <w:rFonts w:asciiTheme="minorHAnsi" w:hAnsiTheme="minorHAnsi"/>
            <w:webHidden/>
            <w:sz w:val="22"/>
            <w:szCs w:val="22"/>
          </w:rPr>
          <w:t>7</w:t>
        </w:r>
        <w:r w:rsidR="00F04FBA" w:rsidRPr="00F04FBA">
          <w:rPr>
            <w:rFonts w:asciiTheme="minorHAnsi" w:hAnsiTheme="minorHAnsi"/>
            <w:webHidden/>
            <w:sz w:val="22"/>
            <w:szCs w:val="22"/>
          </w:rPr>
          <w:fldChar w:fldCharType="end"/>
        </w:r>
      </w:hyperlink>
    </w:p>
    <w:p w14:paraId="50990770" w14:textId="77777777" w:rsidR="00F04FBA" w:rsidRPr="00F04FBA" w:rsidRDefault="00C14E07">
      <w:pPr>
        <w:pStyle w:val="Inhopg1"/>
        <w:rPr>
          <w:rFonts w:asciiTheme="minorHAnsi" w:eastAsiaTheme="minorEastAsia" w:hAnsiTheme="minorHAnsi" w:cstheme="minorBidi"/>
          <w:b w:val="0"/>
          <w:sz w:val="22"/>
          <w:szCs w:val="22"/>
          <w:lang w:eastAsia="nl-NL"/>
        </w:rPr>
      </w:pPr>
      <w:hyperlink w:anchor="_Toc384820598" w:history="1">
        <w:r w:rsidR="00F04FBA" w:rsidRPr="00F04FBA">
          <w:rPr>
            <w:rStyle w:val="Hyperlink"/>
            <w:rFonts w:asciiTheme="minorHAnsi" w:hAnsiTheme="minorHAnsi"/>
            <w:sz w:val="22"/>
            <w:szCs w:val="22"/>
          </w:rPr>
          <w:t>5.</w:t>
        </w:r>
        <w:r w:rsidR="00F04FBA" w:rsidRPr="00F04FBA">
          <w:rPr>
            <w:rFonts w:asciiTheme="minorHAnsi" w:eastAsiaTheme="minorEastAsia" w:hAnsiTheme="minorHAnsi" w:cstheme="minorBidi"/>
            <w:b w:val="0"/>
            <w:sz w:val="22"/>
            <w:szCs w:val="22"/>
            <w:lang w:eastAsia="nl-NL"/>
          </w:rPr>
          <w:tab/>
        </w:r>
        <w:r w:rsidR="00F04FBA" w:rsidRPr="00F04FBA">
          <w:rPr>
            <w:rStyle w:val="Hyperlink"/>
            <w:rFonts w:asciiTheme="minorHAnsi" w:hAnsiTheme="minorHAnsi"/>
            <w:sz w:val="22"/>
            <w:szCs w:val="22"/>
          </w:rPr>
          <w:t>Paragraaf 4 Voorbereiding</w:t>
        </w:r>
        <w:r w:rsidR="00F04FBA" w:rsidRPr="00F04FBA">
          <w:rPr>
            <w:rFonts w:asciiTheme="minorHAnsi" w:hAnsiTheme="minorHAnsi"/>
            <w:webHidden/>
            <w:sz w:val="22"/>
            <w:szCs w:val="22"/>
          </w:rPr>
          <w:tab/>
        </w:r>
        <w:r w:rsidR="00F04FBA" w:rsidRPr="00F04FBA">
          <w:rPr>
            <w:rFonts w:asciiTheme="minorHAnsi" w:hAnsiTheme="minorHAnsi"/>
            <w:webHidden/>
            <w:sz w:val="22"/>
            <w:szCs w:val="22"/>
          </w:rPr>
          <w:fldChar w:fldCharType="begin"/>
        </w:r>
        <w:r w:rsidR="00F04FBA" w:rsidRPr="00F04FBA">
          <w:rPr>
            <w:rFonts w:asciiTheme="minorHAnsi" w:hAnsiTheme="minorHAnsi"/>
            <w:webHidden/>
            <w:sz w:val="22"/>
            <w:szCs w:val="22"/>
          </w:rPr>
          <w:instrText xml:space="preserve"> PAGEREF _Toc384820598 \h </w:instrText>
        </w:r>
        <w:r w:rsidR="00F04FBA" w:rsidRPr="00F04FBA">
          <w:rPr>
            <w:rFonts w:asciiTheme="minorHAnsi" w:hAnsiTheme="minorHAnsi"/>
            <w:webHidden/>
            <w:sz w:val="22"/>
            <w:szCs w:val="22"/>
          </w:rPr>
        </w:r>
        <w:r w:rsidR="00F04FBA" w:rsidRPr="00F04FBA">
          <w:rPr>
            <w:rFonts w:asciiTheme="minorHAnsi" w:hAnsiTheme="minorHAnsi"/>
            <w:webHidden/>
            <w:sz w:val="22"/>
            <w:szCs w:val="22"/>
          </w:rPr>
          <w:fldChar w:fldCharType="separate"/>
        </w:r>
        <w:r>
          <w:rPr>
            <w:rFonts w:asciiTheme="minorHAnsi" w:hAnsiTheme="minorHAnsi"/>
            <w:webHidden/>
            <w:sz w:val="22"/>
            <w:szCs w:val="22"/>
          </w:rPr>
          <w:t>8</w:t>
        </w:r>
        <w:r w:rsidR="00F04FBA" w:rsidRPr="00F04FBA">
          <w:rPr>
            <w:rFonts w:asciiTheme="minorHAnsi" w:hAnsiTheme="minorHAnsi"/>
            <w:webHidden/>
            <w:sz w:val="22"/>
            <w:szCs w:val="22"/>
          </w:rPr>
          <w:fldChar w:fldCharType="end"/>
        </w:r>
      </w:hyperlink>
    </w:p>
    <w:p w14:paraId="19BF2151" w14:textId="77777777" w:rsidR="00F04FBA" w:rsidRPr="00F04FBA" w:rsidRDefault="00C14E07">
      <w:pPr>
        <w:pStyle w:val="Inhopg1"/>
        <w:rPr>
          <w:rFonts w:asciiTheme="minorHAnsi" w:eastAsiaTheme="minorEastAsia" w:hAnsiTheme="minorHAnsi" w:cstheme="minorBidi"/>
          <w:b w:val="0"/>
          <w:sz w:val="22"/>
          <w:szCs w:val="22"/>
          <w:lang w:eastAsia="nl-NL"/>
        </w:rPr>
      </w:pPr>
      <w:hyperlink w:anchor="_Toc384820599" w:history="1">
        <w:r w:rsidR="00F04FBA" w:rsidRPr="00F04FBA">
          <w:rPr>
            <w:rStyle w:val="Hyperlink"/>
            <w:rFonts w:asciiTheme="minorHAnsi" w:hAnsiTheme="minorHAnsi"/>
            <w:sz w:val="22"/>
            <w:szCs w:val="22"/>
          </w:rPr>
          <w:t>6.</w:t>
        </w:r>
        <w:r w:rsidR="00F04FBA" w:rsidRPr="00F04FBA">
          <w:rPr>
            <w:rFonts w:asciiTheme="minorHAnsi" w:eastAsiaTheme="minorEastAsia" w:hAnsiTheme="minorHAnsi" w:cstheme="minorBidi"/>
            <w:b w:val="0"/>
            <w:sz w:val="22"/>
            <w:szCs w:val="22"/>
            <w:lang w:eastAsia="nl-NL"/>
          </w:rPr>
          <w:tab/>
        </w:r>
        <w:r w:rsidR="00F04FBA" w:rsidRPr="00F04FBA">
          <w:rPr>
            <w:rStyle w:val="Hyperlink"/>
            <w:rFonts w:asciiTheme="minorHAnsi" w:hAnsiTheme="minorHAnsi"/>
            <w:sz w:val="22"/>
            <w:szCs w:val="22"/>
          </w:rPr>
          <w:t>Paragraaf 5 Vergaderorde</w:t>
        </w:r>
        <w:r w:rsidR="00F04FBA" w:rsidRPr="00F04FBA">
          <w:rPr>
            <w:rFonts w:asciiTheme="minorHAnsi" w:hAnsiTheme="minorHAnsi"/>
            <w:webHidden/>
            <w:sz w:val="22"/>
            <w:szCs w:val="22"/>
          </w:rPr>
          <w:tab/>
        </w:r>
        <w:r w:rsidR="00F04FBA" w:rsidRPr="00F04FBA">
          <w:rPr>
            <w:rFonts w:asciiTheme="minorHAnsi" w:hAnsiTheme="minorHAnsi"/>
            <w:webHidden/>
            <w:sz w:val="22"/>
            <w:szCs w:val="22"/>
          </w:rPr>
          <w:fldChar w:fldCharType="begin"/>
        </w:r>
        <w:r w:rsidR="00F04FBA" w:rsidRPr="00F04FBA">
          <w:rPr>
            <w:rFonts w:asciiTheme="minorHAnsi" w:hAnsiTheme="minorHAnsi"/>
            <w:webHidden/>
            <w:sz w:val="22"/>
            <w:szCs w:val="22"/>
          </w:rPr>
          <w:instrText xml:space="preserve"> PAGEREF _Toc384820599 \h </w:instrText>
        </w:r>
        <w:r w:rsidR="00F04FBA" w:rsidRPr="00F04FBA">
          <w:rPr>
            <w:rFonts w:asciiTheme="minorHAnsi" w:hAnsiTheme="minorHAnsi"/>
            <w:webHidden/>
            <w:sz w:val="22"/>
            <w:szCs w:val="22"/>
          </w:rPr>
        </w:r>
        <w:r w:rsidR="00F04FBA" w:rsidRPr="00F04FBA">
          <w:rPr>
            <w:rFonts w:asciiTheme="minorHAnsi" w:hAnsiTheme="minorHAnsi"/>
            <w:webHidden/>
            <w:sz w:val="22"/>
            <w:szCs w:val="22"/>
          </w:rPr>
          <w:fldChar w:fldCharType="separate"/>
        </w:r>
        <w:r>
          <w:rPr>
            <w:rFonts w:asciiTheme="minorHAnsi" w:hAnsiTheme="minorHAnsi"/>
            <w:webHidden/>
            <w:sz w:val="22"/>
            <w:szCs w:val="22"/>
          </w:rPr>
          <w:t>8</w:t>
        </w:r>
        <w:r w:rsidR="00F04FBA" w:rsidRPr="00F04FBA">
          <w:rPr>
            <w:rFonts w:asciiTheme="minorHAnsi" w:hAnsiTheme="minorHAnsi"/>
            <w:webHidden/>
            <w:sz w:val="22"/>
            <w:szCs w:val="22"/>
          </w:rPr>
          <w:fldChar w:fldCharType="end"/>
        </w:r>
      </w:hyperlink>
    </w:p>
    <w:p w14:paraId="546DDACB" w14:textId="77777777" w:rsidR="00F04FBA" w:rsidRPr="00F04FBA" w:rsidRDefault="00C14E07">
      <w:pPr>
        <w:pStyle w:val="Inhopg1"/>
        <w:rPr>
          <w:rFonts w:asciiTheme="minorHAnsi" w:eastAsiaTheme="minorEastAsia" w:hAnsiTheme="minorHAnsi" w:cstheme="minorBidi"/>
          <w:b w:val="0"/>
          <w:sz w:val="22"/>
          <w:szCs w:val="22"/>
          <w:lang w:eastAsia="nl-NL"/>
        </w:rPr>
      </w:pPr>
      <w:hyperlink w:anchor="_Toc384820600" w:history="1">
        <w:r w:rsidR="00F04FBA" w:rsidRPr="00F04FBA">
          <w:rPr>
            <w:rStyle w:val="Hyperlink"/>
            <w:rFonts w:asciiTheme="minorHAnsi" w:hAnsiTheme="minorHAnsi"/>
            <w:sz w:val="22"/>
            <w:szCs w:val="22"/>
          </w:rPr>
          <w:t>7.</w:t>
        </w:r>
        <w:r w:rsidR="00F04FBA" w:rsidRPr="00F04FBA">
          <w:rPr>
            <w:rFonts w:asciiTheme="minorHAnsi" w:eastAsiaTheme="minorEastAsia" w:hAnsiTheme="minorHAnsi" w:cstheme="minorBidi"/>
            <w:b w:val="0"/>
            <w:sz w:val="22"/>
            <w:szCs w:val="22"/>
            <w:lang w:eastAsia="nl-NL"/>
          </w:rPr>
          <w:tab/>
        </w:r>
        <w:r w:rsidR="00F04FBA" w:rsidRPr="00F04FBA">
          <w:rPr>
            <w:rStyle w:val="Hyperlink"/>
            <w:rFonts w:asciiTheme="minorHAnsi" w:hAnsiTheme="minorHAnsi"/>
            <w:sz w:val="22"/>
            <w:szCs w:val="22"/>
          </w:rPr>
          <w:t>Paragraaf 6 Stemprocedure</w:t>
        </w:r>
        <w:r w:rsidR="00F04FBA" w:rsidRPr="00F04FBA">
          <w:rPr>
            <w:rFonts w:asciiTheme="minorHAnsi" w:hAnsiTheme="minorHAnsi"/>
            <w:webHidden/>
            <w:sz w:val="22"/>
            <w:szCs w:val="22"/>
          </w:rPr>
          <w:tab/>
        </w:r>
        <w:r w:rsidR="00F04FBA" w:rsidRPr="00F04FBA">
          <w:rPr>
            <w:rFonts w:asciiTheme="minorHAnsi" w:hAnsiTheme="minorHAnsi"/>
            <w:webHidden/>
            <w:sz w:val="22"/>
            <w:szCs w:val="22"/>
          </w:rPr>
          <w:fldChar w:fldCharType="begin"/>
        </w:r>
        <w:r w:rsidR="00F04FBA" w:rsidRPr="00F04FBA">
          <w:rPr>
            <w:rFonts w:asciiTheme="minorHAnsi" w:hAnsiTheme="minorHAnsi"/>
            <w:webHidden/>
            <w:sz w:val="22"/>
            <w:szCs w:val="22"/>
          </w:rPr>
          <w:instrText xml:space="preserve"> PAGEREF _Toc384820600 \h </w:instrText>
        </w:r>
        <w:r w:rsidR="00F04FBA" w:rsidRPr="00F04FBA">
          <w:rPr>
            <w:rFonts w:asciiTheme="minorHAnsi" w:hAnsiTheme="minorHAnsi"/>
            <w:webHidden/>
            <w:sz w:val="22"/>
            <w:szCs w:val="22"/>
          </w:rPr>
        </w:r>
        <w:r w:rsidR="00F04FBA" w:rsidRPr="00F04FBA">
          <w:rPr>
            <w:rFonts w:asciiTheme="minorHAnsi" w:hAnsiTheme="minorHAnsi"/>
            <w:webHidden/>
            <w:sz w:val="22"/>
            <w:szCs w:val="22"/>
          </w:rPr>
          <w:fldChar w:fldCharType="separate"/>
        </w:r>
        <w:r>
          <w:rPr>
            <w:rFonts w:asciiTheme="minorHAnsi" w:hAnsiTheme="minorHAnsi"/>
            <w:webHidden/>
            <w:sz w:val="22"/>
            <w:szCs w:val="22"/>
          </w:rPr>
          <w:t>9</w:t>
        </w:r>
        <w:r w:rsidR="00F04FBA" w:rsidRPr="00F04FBA">
          <w:rPr>
            <w:rFonts w:asciiTheme="minorHAnsi" w:hAnsiTheme="minorHAnsi"/>
            <w:webHidden/>
            <w:sz w:val="22"/>
            <w:szCs w:val="22"/>
          </w:rPr>
          <w:fldChar w:fldCharType="end"/>
        </w:r>
      </w:hyperlink>
    </w:p>
    <w:p w14:paraId="156F8AB2" w14:textId="77777777" w:rsidR="00F04FBA" w:rsidRPr="00F04FBA" w:rsidRDefault="00C14E07">
      <w:pPr>
        <w:pStyle w:val="Inhopg1"/>
        <w:rPr>
          <w:rFonts w:asciiTheme="minorHAnsi" w:eastAsiaTheme="minorEastAsia" w:hAnsiTheme="minorHAnsi" w:cstheme="minorBidi"/>
          <w:b w:val="0"/>
          <w:sz w:val="22"/>
          <w:szCs w:val="22"/>
          <w:lang w:eastAsia="nl-NL"/>
        </w:rPr>
      </w:pPr>
      <w:hyperlink w:anchor="_Toc384820601" w:history="1">
        <w:r w:rsidR="00F04FBA" w:rsidRPr="00F04FBA">
          <w:rPr>
            <w:rStyle w:val="Hyperlink"/>
            <w:rFonts w:asciiTheme="minorHAnsi" w:hAnsiTheme="minorHAnsi"/>
            <w:sz w:val="22"/>
            <w:szCs w:val="22"/>
          </w:rPr>
          <w:t>8.</w:t>
        </w:r>
        <w:r w:rsidR="00F04FBA" w:rsidRPr="00F04FBA">
          <w:rPr>
            <w:rFonts w:asciiTheme="minorHAnsi" w:eastAsiaTheme="minorEastAsia" w:hAnsiTheme="minorHAnsi" w:cstheme="minorBidi"/>
            <w:b w:val="0"/>
            <w:sz w:val="22"/>
            <w:szCs w:val="22"/>
            <w:lang w:eastAsia="nl-NL"/>
          </w:rPr>
          <w:tab/>
        </w:r>
        <w:r w:rsidR="00F04FBA" w:rsidRPr="00F04FBA">
          <w:rPr>
            <w:rStyle w:val="Hyperlink"/>
            <w:rFonts w:asciiTheme="minorHAnsi" w:hAnsiTheme="minorHAnsi"/>
            <w:sz w:val="22"/>
            <w:szCs w:val="22"/>
          </w:rPr>
          <w:t>Paragraaf 7 Verslaglegging</w:t>
        </w:r>
        <w:r w:rsidR="00F04FBA" w:rsidRPr="00F04FBA">
          <w:rPr>
            <w:rFonts w:asciiTheme="minorHAnsi" w:hAnsiTheme="minorHAnsi"/>
            <w:webHidden/>
            <w:sz w:val="22"/>
            <w:szCs w:val="22"/>
          </w:rPr>
          <w:tab/>
        </w:r>
        <w:r w:rsidR="00F04FBA" w:rsidRPr="00F04FBA">
          <w:rPr>
            <w:rFonts w:asciiTheme="minorHAnsi" w:hAnsiTheme="minorHAnsi"/>
            <w:webHidden/>
            <w:sz w:val="22"/>
            <w:szCs w:val="22"/>
          </w:rPr>
          <w:fldChar w:fldCharType="begin"/>
        </w:r>
        <w:r w:rsidR="00F04FBA" w:rsidRPr="00F04FBA">
          <w:rPr>
            <w:rFonts w:asciiTheme="minorHAnsi" w:hAnsiTheme="minorHAnsi"/>
            <w:webHidden/>
            <w:sz w:val="22"/>
            <w:szCs w:val="22"/>
          </w:rPr>
          <w:instrText xml:space="preserve"> PAGEREF _Toc384820601 \h </w:instrText>
        </w:r>
        <w:r w:rsidR="00F04FBA" w:rsidRPr="00F04FBA">
          <w:rPr>
            <w:rFonts w:asciiTheme="minorHAnsi" w:hAnsiTheme="minorHAnsi"/>
            <w:webHidden/>
            <w:sz w:val="22"/>
            <w:szCs w:val="22"/>
          </w:rPr>
        </w:r>
        <w:r w:rsidR="00F04FBA" w:rsidRPr="00F04FBA">
          <w:rPr>
            <w:rFonts w:asciiTheme="minorHAnsi" w:hAnsiTheme="minorHAnsi"/>
            <w:webHidden/>
            <w:sz w:val="22"/>
            <w:szCs w:val="22"/>
          </w:rPr>
          <w:fldChar w:fldCharType="separate"/>
        </w:r>
        <w:r>
          <w:rPr>
            <w:rFonts w:asciiTheme="minorHAnsi" w:hAnsiTheme="minorHAnsi"/>
            <w:webHidden/>
            <w:sz w:val="22"/>
            <w:szCs w:val="22"/>
          </w:rPr>
          <w:t>10</w:t>
        </w:r>
        <w:r w:rsidR="00F04FBA" w:rsidRPr="00F04FBA">
          <w:rPr>
            <w:rFonts w:asciiTheme="minorHAnsi" w:hAnsiTheme="minorHAnsi"/>
            <w:webHidden/>
            <w:sz w:val="22"/>
            <w:szCs w:val="22"/>
          </w:rPr>
          <w:fldChar w:fldCharType="end"/>
        </w:r>
      </w:hyperlink>
    </w:p>
    <w:p w14:paraId="7328862F" w14:textId="77777777" w:rsidR="00F04FBA" w:rsidRPr="00F04FBA" w:rsidRDefault="00C14E07">
      <w:pPr>
        <w:pStyle w:val="Inhopg1"/>
        <w:rPr>
          <w:rFonts w:asciiTheme="minorHAnsi" w:eastAsiaTheme="minorEastAsia" w:hAnsiTheme="minorHAnsi" w:cstheme="minorBidi"/>
          <w:b w:val="0"/>
          <w:sz w:val="22"/>
          <w:szCs w:val="22"/>
          <w:lang w:eastAsia="nl-NL"/>
        </w:rPr>
      </w:pPr>
      <w:hyperlink w:anchor="_Toc384820602" w:history="1">
        <w:r w:rsidR="00F04FBA" w:rsidRPr="00F04FBA">
          <w:rPr>
            <w:rStyle w:val="Hyperlink"/>
            <w:rFonts w:asciiTheme="minorHAnsi" w:hAnsiTheme="minorHAnsi"/>
            <w:sz w:val="22"/>
            <w:szCs w:val="22"/>
          </w:rPr>
          <w:t>9.</w:t>
        </w:r>
        <w:r w:rsidR="00F04FBA" w:rsidRPr="00F04FBA">
          <w:rPr>
            <w:rFonts w:asciiTheme="minorHAnsi" w:eastAsiaTheme="minorEastAsia" w:hAnsiTheme="minorHAnsi" w:cstheme="minorBidi"/>
            <w:b w:val="0"/>
            <w:sz w:val="22"/>
            <w:szCs w:val="22"/>
            <w:lang w:eastAsia="nl-NL"/>
          </w:rPr>
          <w:tab/>
        </w:r>
        <w:r w:rsidR="00F04FBA" w:rsidRPr="00F04FBA">
          <w:rPr>
            <w:rStyle w:val="Hyperlink"/>
            <w:rFonts w:asciiTheme="minorHAnsi" w:hAnsiTheme="minorHAnsi"/>
            <w:sz w:val="22"/>
            <w:szCs w:val="22"/>
          </w:rPr>
          <w:t>Paragraaf 8 Samenwerken en verwachting</w:t>
        </w:r>
        <w:r w:rsidR="00F04FBA" w:rsidRPr="00F04FBA">
          <w:rPr>
            <w:rFonts w:asciiTheme="minorHAnsi" w:hAnsiTheme="minorHAnsi"/>
            <w:webHidden/>
            <w:sz w:val="22"/>
            <w:szCs w:val="22"/>
          </w:rPr>
          <w:tab/>
        </w:r>
        <w:r w:rsidR="00F04FBA" w:rsidRPr="00F04FBA">
          <w:rPr>
            <w:rFonts w:asciiTheme="minorHAnsi" w:hAnsiTheme="minorHAnsi"/>
            <w:webHidden/>
            <w:sz w:val="22"/>
            <w:szCs w:val="22"/>
          </w:rPr>
          <w:fldChar w:fldCharType="begin"/>
        </w:r>
        <w:r w:rsidR="00F04FBA" w:rsidRPr="00F04FBA">
          <w:rPr>
            <w:rFonts w:asciiTheme="minorHAnsi" w:hAnsiTheme="minorHAnsi"/>
            <w:webHidden/>
            <w:sz w:val="22"/>
            <w:szCs w:val="22"/>
          </w:rPr>
          <w:instrText xml:space="preserve"> PAGEREF _Toc384820602 \h </w:instrText>
        </w:r>
        <w:r w:rsidR="00F04FBA" w:rsidRPr="00F04FBA">
          <w:rPr>
            <w:rFonts w:asciiTheme="minorHAnsi" w:hAnsiTheme="minorHAnsi"/>
            <w:webHidden/>
            <w:sz w:val="22"/>
            <w:szCs w:val="22"/>
          </w:rPr>
        </w:r>
        <w:r w:rsidR="00F04FBA" w:rsidRPr="00F04FBA">
          <w:rPr>
            <w:rFonts w:asciiTheme="minorHAnsi" w:hAnsiTheme="minorHAnsi"/>
            <w:webHidden/>
            <w:sz w:val="22"/>
            <w:szCs w:val="22"/>
          </w:rPr>
          <w:fldChar w:fldCharType="separate"/>
        </w:r>
        <w:r>
          <w:rPr>
            <w:rFonts w:asciiTheme="minorHAnsi" w:hAnsiTheme="minorHAnsi"/>
            <w:webHidden/>
            <w:sz w:val="22"/>
            <w:szCs w:val="22"/>
          </w:rPr>
          <w:t>11</w:t>
        </w:r>
        <w:r w:rsidR="00F04FBA" w:rsidRPr="00F04FBA">
          <w:rPr>
            <w:rFonts w:asciiTheme="minorHAnsi" w:hAnsiTheme="minorHAnsi"/>
            <w:webHidden/>
            <w:sz w:val="22"/>
            <w:szCs w:val="22"/>
          </w:rPr>
          <w:fldChar w:fldCharType="end"/>
        </w:r>
      </w:hyperlink>
    </w:p>
    <w:p w14:paraId="74B0A9C3" w14:textId="77777777" w:rsidR="00F04FBA" w:rsidRPr="00F04FBA" w:rsidRDefault="00C14E07">
      <w:pPr>
        <w:pStyle w:val="Inhopg1"/>
        <w:rPr>
          <w:rFonts w:asciiTheme="minorHAnsi" w:eastAsiaTheme="minorEastAsia" w:hAnsiTheme="minorHAnsi" w:cstheme="minorBidi"/>
          <w:b w:val="0"/>
          <w:sz w:val="22"/>
          <w:szCs w:val="22"/>
          <w:lang w:eastAsia="nl-NL"/>
        </w:rPr>
      </w:pPr>
      <w:hyperlink w:anchor="_Toc384820603" w:history="1">
        <w:r w:rsidR="00F04FBA" w:rsidRPr="00F04FBA">
          <w:rPr>
            <w:rStyle w:val="Hyperlink"/>
            <w:rFonts w:asciiTheme="minorHAnsi" w:hAnsiTheme="minorHAnsi"/>
            <w:sz w:val="22"/>
            <w:szCs w:val="22"/>
          </w:rPr>
          <w:t>10.</w:t>
        </w:r>
        <w:r w:rsidR="00F04FBA" w:rsidRPr="00F04FBA">
          <w:rPr>
            <w:rFonts w:asciiTheme="minorHAnsi" w:eastAsiaTheme="minorEastAsia" w:hAnsiTheme="minorHAnsi" w:cstheme="minorBidi"/>
            <w:b w:val="0"/>
            <w:sz w:val="22"/>
            <w:szCs w:val="22"/>
            <w:lang w:eastAsia="nl-NL"/>
          </w:rPr>
          <w:tab/>
        </w:r>
        <w:r w:rsidR="00F04FBA" w:rsidRPr="00F04FBA">
          <w:rPr>
            <w:rStyle w:val="Hyperlink"/>
            <w:rFonts w:asciiTheme="minorHAnsi" w:hAnsiTheme="minorHAnsi"/>
            <w:sz w:val="22"/>
            <w:szCs w:val="22"/>
          </w:rPr>
          <w:t>Paragraaf 9 Slotbepaling</w:t>
        </w:r>
        <w:r w:rsidR="00F04FBA" w:rsidRPr="00F04FBA">
          <w:rPr>
            <w:rFonts w:asciiTheme="minorHAnsi" w:hAnsiTheme="minorHAnsi"/>
            <w:webHidden/>
            <w:sz w:val="22"/>
            <w:szCs w:val="22"/>
          </w:rPr>
          <w:tab/>
        </w:r>
        <w:r w:rsidR="00F04FBA" w:rsidRPr="00F04FBA">
          <w:rPr>
            <w:rFonts w:asciiTheme="minorHAnsi" w:hAnsiTheme="minorHAnsi"/>
            <w:webHidden/>
            <w:sz w:val="22"/>
            <w:szCs w:val="22"/>
          </w:rPr>
          <w:fldChar w:fldCharType="begin"/>
        </w:r>
        <w:r w:rsidR="00F04FBA" w:rsidRPr="00F04FBA">
          <w:rPr>
            <w:rFonts w:asciiTheme="minorHAnsi" w:hAnsiTheme="minorHAnsi"/>
            <w:webHidden/>
            <w:sz w:val="22"/>
            <w:szCs w:val="22"/>
          </w:rPr>
          <w:instrText xml:space="preserve"> PAGEREF _Toc384820603 \h </w:instrText>
        </w:r>
        <w:r w:rsidR="00F04FBA" w:rsidRPr="00F04FBA">
          <w:rPr>
            <w:rFonts w:asciiTheme="minorHAnsi" w:hAnsiTheme="minorHAnsi"/>
            <w:webHidden/>
            <w:sz w:val="22"/>
            <w:szCs w:val="22"/>
          </w:rPr>
        </w:r>
        <w:r w:rsidR="00F04FBA" w:rsidRPr="00F04FBA">
          <w:rPr>
            <w:rFonts w:asciiTheme="minorHAnsi" w:hAnsiTheme="minorHAnsi"/>
            <w:webHidden/>
            <w:sz w:val="22"/>
            <w:szCs w:val="22"/>
          </w:rPr>
          <w:fldChar w:fldCharType="separate"/>
        </w:r>
        <w:r>
          <w:rPr>
            <w:rFonts w:asciiTheme="minorHAnsi" w:hAnsiTheme="minorHAnsi"/>
            <w:webHidden/>
            <w:sz w:val="22"/>
            <w:szCs w:val="22"/>
          </w:rPr>
          <w:t>11</w:t>
        </w:r>
        <w:r w:rsidR="00F04FBA" w:rsidRPr="00F04FBA">
          <w:rPr>
            <w:rFonts w:asciiTheme="minorHAnsi" w:hAnsiTheme="minorHAnsi"/>
            <w:webHidden/>
            <w:sz w:val="22"/>
            <w:szCs w:val="22"/>
          </w:rPr>
          <w:fldChar w:fldCharType="end"/>
        </w:r>
      </w:hyperlink>
    </w:p>
    <w:p w14:paraId="40F44B31" w14:textId="77777777" w:rsidR="009262E7" w:rsidRPr="00922BD4" w:rsidRDefault="00F04FBA" w:rsidP="00922BD4">
      <w:pPr>
        <w:pStyle w:val="Inhopg1"/>
        <w:numPr>
          <w:ilvl w:val="0"/>
          <w:numId w:val="0"/>
        </w:numPr>
        <w:tabs>
          <w:tab w:val="left" w:pos="2121"/>
        </w:tabs>
        <w:contextualSpacing/>
        <w:rPr>
          <w:rFonts w:asciiTheme="minorHAnsi" w:hAnsiTheme="minorHAnsi"/>
          <w:b w:val="0"/>
          <w:sz w:val="22"/>
          <w:szCs w:val="22"/>
          <w:lang w:eastAsia="nl-NL"/>
        </w:rPr>
      </w:pPr>
      <w:r>
        <w:rPr>
          <w:rFonts w:asciiTheme="minorHAnsi" w:hAnsiTheme="minorHAnsi"/>
          <w:b w:val="0"/>
          <w:sz w:val="22"/>
          <w:szCs w:val="22"/>
          <w:lang w:eastAsia="nl-NL"/>
        </w:rPr>
        <w:fldChar w:fldCharType="end"/>
      </w:r>
    </w:p>
    <w:p w14:paraId="1CFFC902" w14:textId="77777777" w:rsidR="00D67BB7" w:rsidRPr="00922BD4" w:rsidRDefault="00D67BB7" w:rsidP="00922BD4">
      <w:pPr>
        <w:pStyle w:val="Kop1"/>
        <w:numPr>
          <w:ilvl w:val="0"/>
          <w:numId w:val="0"/>
        </w:numPr>
        <w:spacing w:before="0" w:after="0"/>
        <w:contextualSpacing/>
        <w:rPr>
          <w:rFonts w:asciiTheme="minorHAnsi" w:hAnsiTheme="minorHAnsi"/>
          <w:sz w:val="22"/>
          <w:szCs w:val="22"/>
        </w:rPr>
      </w:pPr>
      <w:bookmarkStart w:id="25" w:name="_Toc243454234"/>
      <w:bookmarkStart w:id="26" w:name="_Toc243454358"/>
      <w:bookmarkStart w:id="27" w:name="_Toc243454404"/>
      <w:bookmarkStart w:id="28" w:name="_Toc243454526"/>
      <w:bookmarkStart w:id="29" w:name="_Toc243455209"/>
      <w:bookmarkStart w:id="30" w:name="_Toc243455234"/>
      <w:bookmarkStart w:id="31" w:name="_Toc243455255"/>
      <w:bookmarkStart w:id="32" w:name="_Toc243455488"/>
      <w:bookmarkStart w:id="33" w:name="_Toc243455564"/>
      <w:bookmarkStart w:id="34" w:name="_Toc243455645"/>
      <w:bookmarkStart w:id="35" w:name="_Toc243456026"/>
      <w:bookmarkStart w:id="36" w:name="_Toc243457479"/>
      <w:bookmarkStart w:id="37" w:name="_Toc243457540"/>
      <w:bookmarkStart w:id="38" w:name="_Toc243459187"/>
      <w:bookmarkStart w:id="39" w:name="_Toc243459236"/>
      <w:bookmarkStart w:id="40" w:name="_Toc243459391"/>
      <w:bookmarkStart w:id="41" w:name="_Toc243460016"/>
      <w:bookmarkStart w:id="42" w:name="_Toc243463663"/>
      <w:bookmarkStart w:id="43" w:name="_Toc243463755"/>
      <w:bookmarkStart w:id="44" w:name="_Toc243464173"/>
      <w:bookmarkStart w:id="45" w:name="_Toc243464203"/>
      <w:bookmarkStart w:id="46" w:name="_Toc243464237"/>
      <w:bookmarkStart w:id="47" w:name="_Toc243465362"/>
      <w:bookmarkStart w:id="48" w:name="_Toc243465480"/>
      <w:bookmarkStart w:id="49" w:name="_Toc246217630"/>
      <w:bookmarkStart w:id="50" w:name="_Toc309287548"/>
      <w:bookmarkStart w:id="51" w:name="_Toc311530247"/>
      <w:bookmarkStart w:id="52" w:name="_Toc311530542"/>
      <w:bookmarkStart w:id="53" w:name="_Toc314651186"/>
      <w:bookmarkStart w:id="54" w:name="OLE_LINK2"/>
      <w:bookmarkStart w:id="55" w:name="_Toc243454233"/>
      <w:bookmarkStart w:id="56" w:name="_Toc243454357"/>
      <w:bookmarkStart w:id="57" w:name="_Toc243454403"/>
      <w:bookmarkStart w:id="58" w:name="_Toc243454525"/>
      <w:bookmarkStart w:id="59" w:name="_Toc243455208"/>
      <w:bookmarkStart w:id="60" w:name="_Toc243455233"/>
      <w:bookmarkStart w:id="61" w:name="_Toc243455254"/>
      <w:bookmarkStart w:id="62" w:name="_Toc243455487"/>
      <w:bookmarkStart w:id="63" w:name="_Toc243455563"/>
      <w:bookmarkStart w:id="64" w:name="_Toc243455644"/>
      <w:bookmarkStart w:id="65" w:name="_Toc243456025"/>
      <w:bookmarkStart w:id="66" w:name="_Toc243457478"/>
      <w:bookmarkStart w:id="67" w:name="_Toc243457539"/>
      <w:bookmarkStart w:id="68" w:name="_Toc243459186"/>
      <w:bookmarkStart w:id="69" w:name="_Toc243459235"/>
      <w:bookmarkStart w:id="70" w:name="_Toc243459390"/>
      <w:bookmarkStart w:id="71" w:name="_Toc243460015"/>
      <w:bookmarkStart w:id="72" w:name="_Toc243463662"/>
      <w:bookmarkStart w:id="73" w:name="_Toc243463754"/>
      <w:bookmarkStart w:id="74" w:name="_Toc243464172"/>
      <w:bookmarkStart w:id="75" w:name="_Toc243464202"/>
      <w:bookmarkStart w:id="76" w:name="_Toc243464236"/>
      <w:bookmarkStart w:id="77" w:name="_Toc243465361"/>
      <w:bookmarkStart w:id="78" w:name="_Toc243465479"/>
      <w:bookmarkStart w:id="79" w:name="_Toc246217629"/>
      <w:bookmarkStart w:id="80" w:name="_Toc309287547"/>
      <w:bookmarkStart w:id="81" w:name="_Toc311530246"/>
      <w:bookmarkStart w:id="82" w:name="_Toc311530541"/>
      <w:bookmarkStart w:id="83" w:name="_Toc314651185"/>
    </w:p>
    <w:p w14:paraId="1CFFC903" w14:textId="77777777" w:rsidR="00D67BB7" w:rsidRPr="00922BD4" w:rsidRDefault="00D67BB7" w:rsidP="00922BD4">
      <w:pPr>
        <w:pStyle w:val="Kop1"/>
        <w:numPr>
          <w:ilvl w:val="0"/>
          <w:numId w:val="0"/>
        </w:numPr>
        <w:spacing w:before="0" w:after="0"/>
        <w:contextualSpacing/>
        <w:rPr>
          <w:rFonts w:asciiTheme="minorHAnsi" w:hAnsiTheme="minorHAnsi"/>
          <w:sz w:val="22"/>
          <w:szCs w:val="22"/>
        </w:rPr>
      </w:pPr>
    </w:p>
    <w:p w14:paraId="1CFFC904" w14:textId="77777777" w:rsidR="00D67BB7" w:rsidRPr="00922BD4" w:rsidRDefault="00D67BB7" w:rsidP="00922BD4">
      <w:pPr>
        <w:pStyle w:val="Kop1"/>
        <w:numPr>
          <w:ilvl w:val="0"/>
          <w:numId w:val="0"/>
        </w:numPr>
        <w:spacing w:before="0" w:after="0"/>
        <w:contextualSpacing/>
        <w:rPr>
          <w:rFonts w:asciiTheme="minorHAnsi" w:hAnsiTheme="minorHAnsi"/>
          <w:sz w:val="22"/>
          <w:szCs w:val="22"/>
        </w:rPr>
      </w:pPr>
    </w:p>
    <w:p w14:paraId="1CFFC905" w14:textId="77777777" w:rsidR="00D67BB7" w:rsidRPr="00922BD4" w:rsidRDefault="00D67BB7" w:rsidP="00922BD4">
      <w:pPr>
        <w:pStyle w:val="Kop1"/>
        <w:numPr>
          <w:ilvl w:val="0"/>
          <w:numId w:val="0"/>
        </w:numPr>
        <w:spacing w:before="0" w:after="0"/>
        <w:contextualSpacing/>
        <w:rPr>
          <w:rFonts w:asciiTheme="minorHAnsi" w:hAnsiTheme="minorHAnsi"/>
          <w:sz w:val="22"/>
          <w:szCs w:val="22"/>
        </w:rPr>
      </w:pPr>
    </w:p>
    <w:p w14:paraId="1CFFC906" w14:textId="77777777" w:rsidR="00227DF0" w:rsidRPr="00922BD4" w:rsidRDefault="00227DF0" w:rsidP="00922BD4">
      <w:pPr>
        <w:contextualSpacing/>
      </w:pPr>
    </w:p>
    <w:p w14:paraId="1CFFC907" w14:textId="77777777" w:rsidR="00227DF0" w:rsidRPr="00922BD4" w:rsidRDefault="00227DF0" w:rsidP="00922BD4">
      <w:pPr>
        <w:contextualSpacing/>
      </w:pPr>
    </w:p>
    <w:p w14:paraId="1CFFC908" w14:textId="77777777" w:rsidR="00D67BB7" w:rsidRPr="00922BD4" w:rsidRDefault="00D67BB7" w:rsidP="00922BD4">
      <w:pPr>
        <w:pStyle w:val="Kop1"/>
        <w:numPr>
          <w:ilvl w:val="0"/>
          <w:numId w:val="0"/>
        </w:numPr>
        <w:spacing w:before="0" w:after="0"/>
        <w:contextualSpacing/>
        <w:rPr>
          <w:rFonts w:asciiTheme="minorHAnsi" w:hAnsiTheme="minorHAnsi"/>
          <w:sz w:val="22"/>
          <w:szCs w:val="22"/>
        </w:rPr>
      </w:pPr>
    </w:p>
    <w:p w14:paraId="1CFFC90A" w14:textId="77777777" w:rsidR="003636D5" w:rsidRPr="00922BD4" w:rsidRDefault="003636D5" w:rsidP="00922BD4">
      <w:pPr>
        <w:spacing w:after="0"/>
        <w:contextualSpacing/>
        <w:rPr>
          <w:b/>
          <w:color w:val="FF0000"/>
        </w:rPr>
      </w:pPr>
    </w:p>
    <w:p w14:paraId="29C1267A" w14:textId="77777777" w:rsidR="00754258" w:rsidRPr="00922BD4" w:rsidRDefault="00754258" w:rsidP="00922BD4">
      <w:pPr>
        <w:spacing w:after="0"/>
        <w:contextualSpacing/>
        <w:rPr>
          <w:b/>
          <w:color w:val="FF0000"/>
        </w:rPr>
      </w:pPr>
    </w:p>
    <w:p w14:paraId="1CFFC90B" w14:textId="77777777" w:rsidR="003636D5" w:rsidRPr="00922BD4" w:rsidRDefault="003636D5" w:rsidP="00922BD4">
      <w:pPr>
        <w:spacing w:after="0"/>
        <w:contextualSpacing/>
        <w:rPr>
          <w:b/>
        </w:rPr>
      </w:pPr>
    </w:p>
    <w:p w14:paraId="1CFFC90C" w14:textId="77777777" w:rsidR="003636D5" w:rsidRPr="00922BD4" w:rsidRDefault="003636D5" w:rsidP="00922BD4">
      <w:pPr>
        <w:spacing w:after="0"/>
        <w:contextualSpacing/>
        <w:rPr>
          <w:b/>
        </w:rPr>
      </w:pPr>
    </w:p>
    <w:p w14:paraId="67A8A118" w14:textId="77777777" w:rsidR="00F04FBA" w:rsidRDefault="00F04FBA" w:rsidP="00922BD4">
      <w:pPr>
        <w:spacing w:after="0"/>
        <w:contextualSpacing/>
        <w:rPr>
          <w:b/>
        </w:rPr>
      </w:pPr>
    </w:p>
    <w:p w14:paraId="2F85362D" w14:textId="77777777" w:rsidR="00C92781" w:rsidRPr="00922BD4" w:rsidRDefault="00C92781" w:rsidP="00922BD4">
      <w:pPr>
        <w:spacing w:after="0"/>
        <w:contextualSpacing/>
        <w:rPr>
          <w:b/>
        </w:rPr>
      </w:pPr>
    </w:p>
    <w:p w14:paraId="1CFFC90D" w14:textId="77777777" w:rsidR="00587685" w:rsidRPr="00F04FBA" w:rsidRDefault="00587685" w:rsidP="00F04FBA">
      <w:pPr>
        <w:pStyle w:val="Kop1"/>
        <w:rPr>
          <w:rFonts w:asciiTheme="minorHAnsi" w:hAnsiTheme="minorHAnsi"/>
          <w:sz w:val="24"/>
          <w:szCs w:val="24"/>
        </w:rPr>
      </w:pPr>
      <w:bookmarkStart w:id="84" w:name="_Toc384820594"/>
      <w:r w:rsidRPr="00F04FBA">
        <w:rPr>
          <w:rFonts w:asciiTheme="minorHAnsi" w:hAnsiTheme="minorHAnsi"/>
          <w:sz w:val="24"/>
          <w:szCs w:val="24"/>
        </w:rPr>
        <w:lastRenderedPageBreak/>
        <w:t>Afkortingen</w:t>
      </w:r>
      <w:bookmarkEnd w:id="84"/>
    </w:p>
    <w:p w14:paraId="22331901" w14:textId="126AB6BA" w:rsidR="009262E7" w:rsidRPr="00922BD4" w:rsidRDefault="009262E7" w:rsidP="00922BD4">
      <w:pPr>
        <w:spacing w:after="0"/>
        <w:contextualSpacing/>
      </w:pPr>
    </w:p>
    <w:p w14:paraId="1BBC9E55" w14:textId="576CD33D" w:rsidR="00BB7B7D" w:rsidRPr="00922BD4" w:rsidRDefault="00BB7B7D" w:rsidP="00922BD4">
      <w:pPr>
        <w:spacing w:after="0"/>
        <w:contextualSpacing/>
      </w:pPr>
      <w:r w:rsidRPr="00922BD4">
        <w:t>CBA</w:t>
      </w:r>
      <w:r w:rsidRPr="00922BD4">
        <w:tab/>
      </w:r>
      <w:r w:rsidR="00922BD4" w:rsidRPr="00922BD4">
        <w:tab/>
      </w:r>
      <w:r w:rsidRPr="00922BD4">
        <w:t>Centrum voor Bestuurlijke Activiteiten</w:t>
      </w:r>
    </w:p>
    <w:p w14:paraId="0976CBFF" w14:textId="04F0C273" w:rsidR="009262E7" w:rsidRPr="00922BD4" w:rsidRDefault="009262E7" w:rsidP="00922BD4">
      <w:pPr>
        <w:spacing w:after="0"/>
        <w:contextualSpacing/>
      </w:pPr>
      <w:r w:rsidRPr="00922BD4">
        <w:t>OC</w:t>
      </w:r>
      <w:r w:rsidRPr="00922BD4">
        <w:tab/>
      </w:r>
      <w:r w:rsidR="00922BD4" w:rsidRPr="00922BD4">
        <w:tab/>
      </w:r>
      <w:r w:rsidRPr="00922BD4">
        <w:t>Opleidingscommissie</w:t>
      </w:r>
    </w:p>
    <w:p w14:paraId="437C89BB" w14:textId="23606FD9" w:rsidR="00BB7B7D" w:rsidRPr="00922BD4" w:rsidRDefault="00BB7B7D" w:rsidP="00922BD4">
      <w:pPr>
        <w:spacing w:after="0"/>
        <w:contextualSpacing/>
      </w:pPr>
      <w:r w:rsidRPr="00922BD4">
        <w:t>GOC</w:t>
      </w:r>
      <w:r w:rsidRPr="00922BD4">
        <w:tab/>
      </w:r>
      <w:r w:rsidR="00922BD4" w:rsidRPr="00922BD4">
        <w:tab/>
      </w:r>
      <w:r w:rsidRPr="00922BD4">
        <w:t xml:space="preserve">Gemeenschappelijke Opleidingscommissie  </w:t>
      </w:r>
    </w:p>
    <w:p w14:paraId="3FE39239" w14:textId="45AFA8E8" w:rsidR="00754258" w:rsidRPr="00922BD4" w:rsidRDefault="00754258" w:rsidP="00922BD4">
      <w:pPr>
        <w:spacing w:after="0"/>
        <w:contextualSpacing/>
      </w:pPr>
      <w:r w:rsidRPr="00922BD4">
        <w:t>IMR</w:t>
      </w:r>
      <w:r w:rsidRPr="00922BD4">
        <w:tab/>
      </w:r>
      <w:r w:rsidR="00922BD4" w:rsidRPr="00922BD4">
        <w:tab/>
      </w:r>
      <w:r w:rsidRPr="00922BD4">
        <w:t>Instituut medezeggenschapsraad</w:t>
      </w:r>
    </w:p>
    <w:p w14:paraId="602A89FC" w14:textId="7EEF9449" w:rsidR="00754258" w:rsidRPr="00922BD4" w:rsidRDefault="00754258" w:rsidP="00922BD4">
      <w:pPr>
        <w:spacing w:after="0"/>
        <w:contextualSpacing/>
      </w:pPr>
      <w:r w:rsidRPr="00922BD4">
        <w:t>ROCF</w:t>
      </w:r>
      <w:r w:rsidRPr="00922BD4">
        <w:tab/>
      </w:r>
      <w:r w:rsidR="00922BD4" w:rsidRPr="00922BD4">
        <w:tab/>
      </w:r>
      <w:r w:rsidRPr="00922BD4">
        <w:t xml:space="preserve">Reglement Opleidingscommissies Fontys Hogescholen </w:t>
      </w:r>
    </w:p>
    <w:p w14:paraId="2DBA3C34" w14:textId="4818A3B7" w:rsidR="00754258" w:rsidRPr="00922BD4" w:rsidRDefault="00754258" w:rsidP="00922BD4">
      <w:pPr>
        <w:spacing w:after="0"/>
        <w:contextualSpacing/>
      </w:pPr>
      <w:r w:rsidRPr="00922BD4">
        <w:t>WHW</w:t>
      </w:r>
      <w:r w:rsidRPr="00922BD4">
        <w:tab/>
      </w:r>
      <w:r w:rsidR="00922BD4" w:rsidRPr="00922BD4">
        <w:tab/>
      </w:r>
      <w:r w:rsidRPr="00922BD4">
        <w:t xml:space="preserve">Wet op het Hoger Onderwijs en Wetenschappelijk Onderzoek </w:t>
      </w:r>
    </w:p>
    <w:p w14:paraId="5733971D" w14:textId="744D6C3C" w:rsidR="00302CBE" w:rsidRPr="00922BD4" w:rsidRDefault="00302CBE" w:rsidP="00922BD4">
      <w:pPr>
        <w:spacing w:after="0"/>
        <w:contextualSpacing/>
      </w:pPr>
      <w:proofErr w:type="spellStart"/>
      <w:r w:rsidRPr="00922BD4">
        <w:t>Sf</w:t>
      </w:r>
      <w:proofErr w:type="spellEnd"/>
      <w:r w:rsidRPr="00922BD4">
        <w:tab/>
      </w:r>
      <w:r w:rsidR="00922BD4" w:rsidRPr="00922BD4">
        <w:tab/>
      </w:r>
      <w:r w:rsidRPr="00922BD4">
        <w:t>Studentenfractie</w:t>
      </w:r>
    </w:p>
    <w:p w14:paraId="713918D6" w14:textId="593E21F2" w:rsidR="00302CBE" w:rsidRPr="00922BD4" w:rsidRDefault="00302CBE" w:rsidP="00922BD4">
      <w:pPr>
        <w:spacing w:after="0"/>
        <w:contextualSpacing/>
      </w:pPr>
      <w:r w:rsidRPr="00922BD4">
        <w:t>Dg</w:t>
      </w:r>
      <w:r w:rsidRPr="00922BD4">
        <w:tab/>
      </w:r>
      <w:r w:rsidR="00922BD4" w:rsidRPr="00922BD4">
        <w:tab/>
      </w:r>
      <w:r w:rsidRPr="00922BD4">
        <w:t>Docentengeleding</w:t>
      </w:r>
    </w:p>
    <w:p w14:paraId="1CFFC915" w14:textId="3FA92D30" w:rsidR="00587685" w:rsidRPr="00922BD4" w:rsidRDefault="00587685" w:rsidP="00922BD4">
      <w:pPr>
        <w:spacing w:after="0"/>
        <w:contextualSpacing/>
      </w:pPr>
      <w:r w:rsidRPr="00922BD4">
        <w:t>OER</w:t>
      </w:r>
      <w:r w:rsidRPr="00922BD4">
        <w:tab/>
      </w:r>
      <w:r w:rsidR="00922BD4" w:rsidRPr="00922BD4">
        <w:tab/>
      </w:r>
      <w:r w:rsidRPr="00922BD4">
        <w:t xml:space="preserve">Onderwijs- en </w:t>
      </w:r>
      <w:r w:rsidR="000F0098" w:rsidRPr="00922BD4">
        <w:t>E</w:t>
      </w:r>
      <w:r w:rsidRPr="00922BD4">
        <w:t>xamenregeling</w:t>
      </w:r>
    </w:p>
    <w:p w14:paraId="1CFFC916" w14:textId="77777777" w:rsidR="003636D5" w:rsidRPr="00922BD4" w:rsidRDefault="003636D5" w:rsidP="00922BD4">
      <w:pPr>
        <w:spacing w:after="0"/>
        <w:contextualSpacing/>
      </w:pPr>
    </w:p>
    <w:p w14:paraId="3105724D" w14:textId="77777777" w:rsidR="00BB7B7D" w:rsidRPr="00922BD4" w:rsidRDefault="00BB7B7D" w:rsidP="00922BD4">
      <w:pPr>
        <w:spacing w:after="0"/>
        <w:contextualSpacing/>
        <w:rPr>
          <w:b/>
        </w:rPr>
      </w:pPr>
    </w:p>
    <w:p w14:paraId="38FEB443" w14:textId="77777777" w:rsidR="00BB7B7D" w:rsidRPr="00922BD4" w:rsidRDefault="00BB7B7D" w:rsidP="00922BD4">
      <w:pPr>
        <w:spacing w:after="0"/>
        <w:contextualSpacing/>
        <w:rPr>
          <w:b/>
        </w:rPr>
      </w:pPr>
    </w:p>
    <w:p w14:paraId="1E564256" w14:textId="77777777" w:rsidR="00BB7B7D" w:rsidRPr="00922BD4" w:rsidRDefault="00BB7B7D" w:rsidP="00922BD4">
      <w:pPr>
        <w:spacing w:after="0"/>
        <w:contextualSpacing/>
        <w:rPr>
          <w:b/>
        </w:rPr>
      </w:pPr>
    </w:p>
    <w:p w14:paraId="6E3BA878" w14:textId="77777777" w:rsidR="00BB7B7D" w:rsidRPr="00922BD4" w:rsidRDefault="00BB7B7D" w:rsidP="00922BD4">
      <w:pPr>
        <w:spacing w:after="0"/>
        <w:contextualSpacing/>
        <w:rPr>
          <w:b/>
        </w:rPr>
      </w:pPr>
    </w:p>
    <w:p w14:paraId="01BAEB86" w14:textId="77777777" w:rsidR="00BB7B7D" w:rsidRPr="00922BD4" w:rsidRDefault="00BB7B7D" w:rsidP="00922BD4">
      <w:pPr>
        <w:spacing w:after="0"/>
        <w:contextualSpacing/>
        <w:rPr>
          <w:b/>
        </w:rPr>
      </w:pPr>
    </w:p>
    <w:p w14:paraId="7AEA24C1" w14:textId="77777777" w:rsidR="00BB7B7D" w:rsidRPr="00922BD4" w:rsidRDefault="00BB7B7D" w:rsidP="00922BD4">
      <w:pPr>
        <w:spacing w:after="0"/>
        <w:contextualSpacing/>
        <w:rPr>
          <w:b/>
        </w:rPr>
      </w:pPr>
    </w:p>
    <w:p w14:paraId="0390FF59" w14:textId="77777777" w:rsidR="00BB7B7D" w:rsidRPr="00922BD4" w:rsidRDefault="00BB7B7D" w:rsidP="00922BD4">
      <w:pPr>
        <w:spacing w:after="0"/>
        <w:contextualSpacing/>
        <w:rPr>
          <w:b/>
        </w:rPr>
      </w:pPr>
    </w:p>
    <w:p w14:paraId="6CA0ADB4" w14:textId="77777777" w:rsidR="00BB7B7D" w:rsidRPr="00922BD4" w:rsidRDefault="00BB7B7D" w:rsidP="00922BD4">
      <w:pPr>
        <w:spacing w:after="0"/>
        <w:contextualSpacing/>
        <w:rPr>
          <w:b/>
        </w:rPr>
      </w:pPr>
    </w:p>
    <w:p w14:paraId="6B34D151" w14:textId="77777777" w:rsidR="00BB7B7D" w:rsidRPr="00922BD4" w:rsidRDefault="00BB7B7D" w:rsidP="00922BD4">
      <w:pPr>
        <w:spacing w:after="0"/>
        <w:contextualSpacing/>
        <w:rPr>
          <w:b/>
        </w:rPr>
      </w:pPr>
    </w:p>
    <w:p w14:paraId="644F0516" w14:textId="77777777" w:rsidR="00BB7B7D" w:rsidRPr="00922BD4" w:rsidRDefault="00BB7B7D" w:rsidP="00922BD4">
      <w:pPr>
        <w:spacing w:after="0"/>
        <w:contextualSpacing/>
        <w:rPr>
          <w:b/>
        </w:rPr>
      </w:pPr>
    </w:p>
    <w:p w14:paraId="46831627" w14:textId="77777777" w:rsidR="00BB7B7D" w:rsidRPr="00922BD4" w:rsidRDefault="00BB7B7D" w:rsidP="00922BD4">
      <w:pPr>
        <w:spacing w:after="0"/>
        <w:contextualSpacing/>
        <w:rPr>
          <w:b/>
        </w:rPr>
      </w:pPr>
    </w:p>
    <w:p w14:paraId="2DF5A4FE" w14:textId="77777777" w:rsidR="00BB7B7D" w:rsidRPr="00922BD4" w:rsidRDefault="00BB7B7D" w:rsidP="00922BD4">
      <w:pPr>
        <w:spacing w:after="0"/>
        <w:contextualSpacing/>
        <w:rPr>
          <w:b/>
        </w:rPr>
      </w:pPr>
    </w:p>
    <w:p w14:paraId="43C78169" w14:textId="77777777" w:rsidR="00BB7B7D" w:rsidRPr="00922BD4" w:rsidRDefault="00BB7B7D" w:rsidP="00922BD4">
      <w:pPr>
        <w:spacing w:after="0"/>
        <w:contextualSpacing/>
        <w:rPr>
          <w:b/>
        </w:rPr>
      </w:pPr>
    </w:p>
    <w:p w14:paraId="57BC6A84" w14:textId="77777777" w:rsidR="00BB7B7D" w:rsidRPr="00922BD4" w:rsidRDefault="00BB7B7D" w:rsidP="00922BD4">
      <w:pPr>
        <w:spacing w:after="0"/>
        <w:contextualSpacing/>
        <w:rPr>
          <w:b/>
        </w:rPr>
      </w:pPr>
    </w:p>
    <w:p w14:paraId="724F2DD4" w14:textId="77777777" w:rsidR="00BB7B7D" w:rsidRPr="00922BD4" w:rsidRDefault="00BB7B7D" w:rsidP="00922BD4">
      <w:pPr>
        <w:spacing w:after="0"/>
        <w:contextualSpacing/>
        <w:rPr>
          <w:b/>
        </w:rPr>
      </w:pPr>
    </w:p>
    <w:p w14:paraId="629E2316" w14:textId="77777777" w:rsidR="00BB7B7D" w:rsidRPr="00922BD4" w:rsidRDefault="00BB7B7D" w:rsidP="00922BD4">
      <w:pPr>
        <w:spacing w:after="0"/>
        <w:contextualSpacing/>
        <w:rPr>
          <w:b/>
        </w:rPr>
      </w:pPr>
    </w:p>
    <w:p w14:paraId="67B4F39B" w14:textId="77777777" w:rsidR="00BB7B7D" w:rsidRPr="00922BD4" w:rsidRDefault="00BB7B7D" w:rsidP="00922BD4">
      <w:pPr>
        <w:spacing w:after="0"/>
        <w:contextualSpacing/>
        <w:rPr>
          <w:b/>
        </w:rPr>
      </w:pPr>
    </w:p>
    <w:p w14:paraId="23F281BD" w14:textId="77777777" w:rsidR="00BB7B7D" w:rsidRPr="00922BD4" w:rsidRDefault="00BB7B7D" w:rsidP="00922BD4">
      <w:pPr>
        <w:spacing w:after="0"/>
        <w:contextualSpacing/>
        <w:rPr>
          <w:b/>
        </w:rPr>
      </w:pPr>
    </w:p>
    <w:p w14:paraId="2967EFE0" w14:textId="77777777" w:rsidR="00BB7B7D" w:rsidRPr="00922BD4" w:rsidRDefault="00BB7B7D" w:rsidP="00922BD4">
      <w:pPr>
        <w:spacing w:after="0"/>
        <w:contextualSpacing/>
        <w:rPr>
          <w:b/>
        </w:rPr>
      </w:pPr>
    </w:p>
    <w:p w14:paraId="136A3168" w14:textId="77777777" w:rsidR="00BB7B7D" w:rsidRPr="00922BD4" w:rsidRDefault="00BB7B7D" w:rsidP="00922BD4">
      <w:pPr>
        <w:spacing w:after="0"/>
        <w:contextualSpacing/>
        <w:rPr>
          <w:b/>
        </w:rPr>
      </w:pPr>
    </w:p>
    <w:p w14:paraId="6BF60BC4" w14:textId="77777777" w:rsidR="00BB7B7D" w:rsidRPr="00922BD4" w:rsidRDefault="00BB7B7D" w:rsidP="00922BD4">
      <w:pPr>
        <w:spacing w:after="0"/>
        <w:contextualSpacing/>
        <w:rPr>
          <w:b/>
        </w:rPr>
      </w:pPr>
    </w:p>
    <w:p w14:paraId="592E45C1" w14:textId="77777777" w:rsidR="00BB7B7D" w:rsidRPr="00922BD4" w:rsidRDefault="00BB7B7D" w:rsidP="00922BD4">
      <w:pPr>
        <w:spacing w:after="0"/>
        <w:contextualSpacing/>
        <w:rPr>
          <w:b/>
        </w:rPr>
      </w:pPr>
    </w:p>
    <w:p w14:paraId="5F36D800" w14:textId="77777777" w:rsidR="00BB7B7D" w:rsidRPr="00922BD4" w:rsidRDefault="00BB7B7D" w:rsidP="00922BD4">
      <w:pPr>
        <w:spacing w:after="0"/>
        <w:contextualSpacing/>
        <w:rPr>
          <w:b/>
        </w:rPr>
      </w:pPr>
    </w:p>
    <w:p w14:paraId="56095E80" w14:textId="77777777" w:rsidR="00BB7B7D" w:rsidRPr="00922BD4" w:rsidRDefault="00BB7B7D" w:rsidP="00922BD4">
      <w:pPr>
        <w:spacing w:after="0"/>
        <w:contextualSpacing/>
        <w:rPr>
          <w:b/>
        </w:rPr>
      </w:pPr>
    </w:p>
    <w:p w14:paraId="407B40EC" w14:textId="77777777" w:rsidR="00BB7B7D" w:rsidRPr="00922BD4" w:rsidRDefault="00BB7B7D" w:rsidP="00922BD4">
      <w:pPr>
        <w:spacing w:after="0"/>
        <w:contextualSpacing/>
        <w:rPr>
          <w:b/>
        </w:rPr>
      </w:pPr>
    </w:p>
    <w:p w14:paraId="53767134" w14:textId="77777777" w:rsidR="00BB7B7D" w:rsidRPr="00922BD4" w:rsidRDefault="00BB7B7D" w:rsidP="00922BD4">
      <w:pPr>
        <w:spacing w:after="0"/>
        <w:contextualSpacing/>
        <w:rPr>
          <w:b/>
        </w:rPr>
      </w:pPr>
    </w:p>
    <w:p w14:paraId="01E1BF12" w14:textId="77777777" w:rsidR="00BB7B7D" w:rsidRPr="00922BD4" w:rsidRDefault="00BB7B7D" w:rsidP="00922BD4">
      <w:pPr>
        <w:spacing w:after="0"/>
        <w:contextualSpacing/>
        <w:rPr>
          <w:b/>
        </w:rPr>
      </w:pPr>
    </w:p>
    <w:p w14:paraId="4C6BCD96" w14:textId="77777777" w:rsidR="00BB7B7D" w:rsidRPr="00922BD4" w:rsidRDefault="00BB7B7D" w:rsidP="00922BD4">
      <w:pPr>
        <w:spacing w:after="0"/>
        <w:contextualSpacing/>
        <w:rPr>
          <w:b/>
        </w:rPr>
      </w:pPr>
    </w:p>
    <w:p w14:paraId="377854E8" w14:textId="77777777" w:rsidR="00BB7B7D" w:rsidRPr="00922BD4" w:rsidRDefault="00BB7B7D" w:rsidP="00922BD4">
      <w:pPr>
        <w:spacing w:after="0"/>
        <w:contextualSpacing/>
        <w:rPr>
          <w:b/>
        </w:rPr>
      </w:pPr>
    </w:p>
    <w:p w14:paraId="58A523B9" w14:textId="77777777" w:rsidR="00AF174B" w:rsidRDefault="00AF174B" w:rsidP="00922BD4">
      <w:pPr>
        <w:spacing w:after="0"/>
        <w:contextualSpacing/>
        <w:rPr>
          <w:b/>
        </w:rPr>
      </w:pPr>
    </w:p>
    <w:p w14:paraId="1051FEF8" w14:textId="77777777" w:rsidR="00922BD4" w:rsidRPr="00922BD4" w:rsidRDefault="00922BD4" w:rsidP="00922BD4">
      <w:pPr>
        <w:spacing w:after="0"/>
        <w:contextualSpacing/>
        <w:rPr>
          <w:b/>
        </w:rPr>
      </w:pPr>
    </w:p>
    <w:p w14:paraId="5258617F" w14:textId="77777777" w:rsidR="00AF174B" w:rsidRPr="00922BD4" w:rsidRDefault="00AF174B" w:rsidP="00922BD4">
      <w:pPr>
        <w:spacing w:after="0"/>
        <w:contextualSpacing/>
        <w:rPr>
          <w:b/>
        </w:rPr>
      </w:pPr>
    </w:p>
    <w:p w14:paraId="1CFFC940" w14:textId="77777777" w:rsidR="00097EFD" w:rsidRPr="00F04FBA" w:rsidRDefault="00097EFD" w:rsidP="00F04FBA">
      <w:pPr>
        <w:pStyle w:val="Kop1"/>
        <w:rPr>
          <w:rFonts w:asciiTheme="minorHAnsi" w:hAnsiTheme="minorHAnsi"/>
          <w:sz w:val="24"/>
          <w:szCs w:val="24"/>
        </w:rPr>
      </w:pPr>
      <w:bookmarkStart w:id="85" w:name="_Toc384820595"/>
      <w:bookmarkStart w:id="86" w:name="_Toc311530249"/>
      <w:bookmarkStart w:id="87" w:name="_Toc311530544"/>
      <w:bookmarkStart w:id="88" w:name="_Toc314651188"/>
      <w:bookmarkStart w:id="89" w:name="_Toc243454406"/>
      <w:bookmarkStart w:id="90" w:name="_Toc243454528"/>
      <w:bookmarkStart w:id="91" w:name="_Toc243455211"/>
      <w:bookmarkStart w:id="92" w:name="_Toc243455236"/>
      <w:bookmarkStart w:id="93" w:name="_Toc243455257"/>
      <w:bookmarkStart w:id="94" w:name="_Toc243455490"/>
      <w:bookmarkStart w:id="95" w:name="_Toc243455566"/>
      <w:bookmarkStart w:id="96" w:name="_Toc243455647"/>
      <w:bookmarkStart w:id="97" w:name="_Toc243456028"/>
      <w:bookmarkStart w:id="98" w:name="_Toc243457481"/>
      <w:bookmarkStart w:id="99" w:name="_Toc243457542"/>
      <w:bookmarkStart w:id="100" w:name="_Toc243459189"/>
      <w:bookmarkStart w:id="101" w:name="_Toc243459238"/>
      <w:bookmarkStart w:id="102" w:name="_Toc243459393"/>
      <w:bookmarkStart w:id="103" w:name="_Toc243460018"/>
      <w:bookmarkStart w:id="104" w:name="_Toc243463665"/>
      <w:bookmarkStart w:id="105" w:name="_Toc243463757"/>
      <w:bookmarkStart w:id="106" w:name="_Toc243464175"/>
      <w:bookmarkStart w:id="107" w:name="_Toc243464205"/>
      <w:bookmarkStart w:id="108" w:name="_Toc24346423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F04FBA">
        <w:rPr>
          <w:rFonts w:asciiTheme="minorHAnsi" w:hAnsiTheme="minorHAnsi"/>
          <w:sz w:val="24"/>
          <w:szCs w:val="24"/>
        </w:rPr>
        <w:lastRenderedPageBreak/>
        <w:t>Paragraaf 1 Rechten en Plichten</w:t>
      </w:r>
      <w:bookmarkEnd w:id="85"/>
    </w:p>
    <w:p w14:paraId="1CFFC941" w14:textId="22C5D2F5" w:rsidR="00587685" w:rsidRPr="00922BD4" w:rsidRDefault="00F509ED" w:rsidP="00922BD4">
      <w:pPr>
        <w:spacing w:after="0"/>
        <w:contextualSpacing/>
      </w:pPr>
      <w:r w:rsidRPr="00922BD4">
        <w:t xml:space="preserve">Artikel 1 </w:t>
      </w:r>
      <w:r w:rsidR="00587685" w:rsidRPr="00922BD4">
        <w:tab/>
        <w:t>De OC heeft</w:t>
      </w:r>
      <w:r w:rsidR="00F25B30" w:rsidRPr="00922BD4">
        <w:t xml:space="preserve"> informatie</w:t>
      </w:r>
      <w:r w:rsidR="00587685" w:rsidRPr="00922BD4">
        <w:t>recht (artikel 9 ROCF) en adviesrecht (artikel 12</w:t>
      </w:r>
    </w:p>
    <w:p w14:paraId="1CFFC942" w14:textId="77777777" w:rsidR="00F25B30" w:rsidRPr="00922BD4" w:rsidRDefault="00F25B30" w:rsidP="00922BD4">
      <w:pPr>
        <w:spacing w:after="0"/>
        <w:ind w:left="708" w:firstLine="708"/>
        <w:contextualSpacing/>
      </w:pPr>
      <w:r w:rsidRPr="00922BD4">
        <w:t xml:space="preserve">ROCF). </w:t>
      </w:r>
    </w:p>
    <w:p w14:paraId="34AF3B3F" w14:textId="77777777" w:rsidR="00922BD4" w:rsidRDefault="00922BD4" w:rsidP="00922BD4">
      <w:pPr>
        <w:spacing w:after="0"/>
        <w:ind w:left="1410" w:hanging="1410"/>
        <w:contextualSpacing/>
      </w:pPr>
    </w:p>
    <w:p w14:paraId="1CFFC945" w14:textId="574C2525" w:rsidR="00B64E5E" w:rsidRPr="00922BD4" w:rsidRDefault="00D512BE" w:rsidP="00922BD4">
      <w:pPr>
        <w:spacing w:after="0"/>
        <w:ind w:left="1410" w:hanging="1410"/>
        <w:contextualSpacing/>
      </w:pPr>
      <w:r w:rsidRPr="00922BD4">
        <w:t xml:space="preserve">Artikel 2 </w:t>
      </w:r>
      <w:r w:rsidRPr="00922BD4">
        <w:tab/>
        <w:t>Ieder OC-lid dient zijn</w:t>
      </w:r>
      <w:r w:rsidR="00893C2B" w:rsidRPr="00922BD4">
        <w:t>/haar</w:t>
      </w:r>
      <w:r w:rsidRPr="00922BD4">
        <w:t xml:space="preserve"> rol in een veilige omg</w:t>
      </w:r>
      <w:r w:rsidR="000F0098" w:rsidRPr="00922BD4">
        <w:t>eving uit te kunnen oefenen. D</w:t>
      </w:r>
      <w:r w:rsidR="00D756FD" w:rsidRPr="00922BD4">
        <w:t>e</w:t>
      </w:r>
      <w:r w:rsidR="000F0098" w:rsidRPr="00922BD4">
        <w:tab/>
      </w:r>
      <w:r w:rsidRPr="00922BD4">
        <w:t>directeur</w:t>
      </w:r>
      <w:r w:rsidR="00D756FD" w:rsidRPr="00922BD4">
        <w:t xml:space="preserve"> en de </w:t>
      </w:r>
      <w:r w:rsidR="00D756FD" w:rsidRPr="00922BD4">
        <w:rPr>
          <w:rFonts w:cs="Arial"/>
          <w:highlight w:val="yellow"/>
        </w:rPr>
        <w:t>gesprekspar</w:t>
      </w:r>
      <w:r w:rsidR="00A2544B" w:rsidRPr="00922BD4">
        <w:rPr>
          <w:rFonts w:cs="Arial"/>
          <w:highlight w:val="yellow"/>
        </w:rPr>
        <w:t>t</w:t>
      </w:r>
      <w:r w:rsidR="00D756FD" w:rsidRPr="00922BD4">
        <w:rPr>
          <w:rFonts w:cs="Arial"/>
          <w:highlight w:val="yellow"/>
        </w:rPr>
        <w:t>ner (teamleider/opleidingsmanager/…)</w:t>
      </w:r>
      <w:r w:rsidR="00D756FD" w:rsidRPr="00922BD4">
        <w:rPr>
          <w:rFonts w:cs="Arial"/>
        </w:rPr>
        <w:t xml:space="preserve"> </w:t>
      </w:r>
      <w:r w:rsidR="00D756FD" w:rsidRPr="00922BD4">
        <w:t>zien</w:t>
      </w:r>
      <w:r w:rsidR="003636D5" w:rsidRPr="00922BD4">
        <w:t xml:space="preserve"> er op toe dat de OC-leden niet</w:t>
      </w:r>
      <w:r w:rsidR="000F0098" w:rsidRPr="00922BD4">
        <w:t xml:space="preserve"> </w:t>
      </w:r>
      <w:r w:rsidR="003636D5" w:rsidRPr="00922BD4">
        <w:t>worden benadeeld in hun</w:t>
      </w:r>
      <w:r w:rsidR="00DF0ECC" w:rsidRPr="00922BD4">
        <w:t xml:space="preserve"> </w:t>
      </w:r>
      <w:r w:rsidRPr="00922BD4">
        <w:t xml:space="preserve">persoonlijke positie (zie artikel 16 ROCF). </w:t>
      </w:r>
    </w:p>
    <w:p w14:paraId="1CFFC946" w14:textId="77777777" w:rsidR="00BF2C6A" w:rsidRPr="00922BD4" w:rsidRDefault="00BF2C6A" w:rsidP="00922BD4">
      <w:pPr>
        <w:spacing w:after="0"/>
        <w:contextualSpacing/>
      </w:pPr>
    </w:p>
    <w:p w14:paraId="1CFFC947" w14:textId="75A848F6" w:rsidR="00227DF0" w:rsidRPr="00922BD4" w:rsidRDefault="00BF2C6A" w:rsidP="00922BD4">
      <w:pPr>
        <w:spacing w:after="0"/>
        <w:contextualSpacing/>
      </w:pPr>
      <w:r w:rsidRPr="00922BD4">
        <w:t>Artikel 3</w:t>
      </w:r>
      <w:r w:rsidRPr="00922BD4">
        <w:tab/>
        <w:t xml:space="preserve">De OC is bevoegd tot bespreking van alle </w:t>
      </w:r>
      <w:r w:rsidR="000F0098" w:rsidRPr="00922BD4">
        <w:t>aangelegenhe</w:t>
      </w:r>
      <w:r w:rsidR="00D756FD" w:rsidRPr="00922BD4">
        <w:t xml:space="preserve">den </w:t>
      </w:r>
      <w:r w:rsidRPr="00922BD4">
        <w:t>die de opleiding</w:t>
      </w:r>
    </w:p>
    <w:p w14:paraId="1CFFC948" w14:textId="3A90925F" w:rsidR="00BF2C6A" w:rsidRPr="00922BD4" w:rsidRDefault="00587685" w:rsidP="00922BD4">
      <w:pPr>
        <w:spacing w:after="0"/>
        <w:ind w:left="1416"/>
        <w:contextualSpacing/>
      </w:pPr>
      <w:r w:rsidRPr="00922BD4">
        <w:t>betreffen</w:t>
      </w:r>
      <w:r w:rsidR="00BF2C6A" w:rsidRPr="00922BD4">
        <w:t xml:space="preserve">. De OC is bevoegd </w:t>
      </w:r>
      <w:r w:rsidR="00227DF0" w:rsidRPr="00922BD4">
        <w:t xml:space="preserve">over deze aangelegenheden aan </w:t>
      </w:r>
      <w:r w:rsidR="003636D5" w:rsidRPr="00922BD4">
        <w:t xml:space="preserve">de directeur </w:t>
      </w:r>
      <w:r w:rsidR="00D756FD" w:rsidRPr="00922BD4">
        <w:rPr>
          <w:rFonts w:cs="Arial"/>
        </w:rPr>
        <w:t xml:space="preserve">en de </w:t>
      </w:r>
      <w:r w:rsidR="00D756FD" w:rsidRPr="00922BD4">
        <w:rPr>
          <w:rFonts w:cs="Arial"/>
          <w:highlight w:val="yellow"/>
        </w:rPr>
        <w:t>gesprekspar</w:t>
      </w:r>
      <w:r w:rsidR="00A2544B" w:rsidRPr="00922BD4">
        <w:rPr>
          <w:rFonts w:cs="Arial"/>
          <w:highlight w:val="yellow"/>
        </w:rPr>
        <w:t>t</w:t>
      </w:r>
      <w:r w:rsidR="00D756FD" w:rsidRPr="00922BD4">
        <w:rPr>
          <w:rFonts w:cs="Arial"/>
          <w:highlight w:val="yellow"/>
        </w:rPr>
        <w:t>ner</w:t>
      </w:r>
      <w:r w:rsidR="00D756FD" w:rsidRPr="00922BD4">
        <w:t xml:space="preserve"> </w:t>
      </w:r>
      <w:r w:rsidRPr="00922BD4">
        <w:t xml:space="preserve">adviezen te geven </w:t>
      </w:r>
      <w:r w:rsidR="00BF2C6A" w:rsidRPr="00922BD4">
        <w:t>en standpunten</w:t>
      </w:r>
      <w:r w:rsidR="00D756FD" w:rsidRPr="00922BD4">
        <w:t xml:space="preserve"> kenbaar te maken. Deze dienen</w:t>
      </w:r>
      <w:r w:rsidR="00BF2C6A" w:rsidRPr="00922BD4">
        <w:t xml:space="preserve"> op deze </w:t>
      </w:r>
      <w:r w:rsidRPr="00922BD4">
        <w:t>adviezen</w:t>
      </w:r>
      <w:r w:rsidR="00BF2C6A" w:rsidRPr="00922BD4">
        <w:t xml:space="preserve"> bin</w:t>
      </w:r>
      <w:r w:rsidR="00227DF0" w:rsidRPr="00922BD4">
        <w:t xml:space="preserve">nen 15 werkdagen schriftelijk </w:t>
      </w:r>
      <w:r w:rsidR="00BF2C6A" w:rsidRPr="00922BD4">
        <w:t>met redenen omkleed te reageren.</w:t>
      </w:r>
    </w:p>
    <w:p w14:paraId="1CFFC949" w14:textId="77777777" w:rsidR="00D512BE" w:rsidRPr="00922BD4" w:rsidRDefault="00D512BE" w:rsidP="00922BD4">
      <w:pPr>
        <w:spacing w:after="0"/>
        <w:contextualSpacing/>
      </w:pPr>
    </w:p>
    <w:p w14:paraId="1CFFC94A" w14:textId="6A3CD3A7" w:rsidR="00D512BE" w:rsidRPr="00922BD4" w:rsidRDefault="00D512BE" w:rsidP="00922BD4">
      <w:pPr>
        <w:spacing w:after="0"/>
        <w:ind w:left="1410" w:hanging="1410"/>
        <w:contextualSpacing/>
      </w:pPr>
      <w:r w:rsidRPr="00922BD4">
        <w:t xml:space="preserve">Artikel </w:t>
      </w:r>
      <w:r w:rsidR="00BF2C6A" w:rsidRPr="00922BD4">
        <w:t>4</w:t>
      </w:r>
      <w:r w:rsidRPr="00922BD4">
        <w:tab/>
      </w:r>
      <w:r w:rsidR="006D653D" w:rsidRPr="00922BD4">
        <w:t>D</w:t>
      </w:r>
      <w:r w:rsidR="00D242E8" w:rsidRPr="00922BD4">
        <w:t xml:space="preserve">e OC </w:t>
      </w:r>
      <w:r w:rsidR="006D653D" w:rsidRPr="00922BD4">
        <w:t xml:space="preserve">heeft </w:t>
      </w:r>
      <w:r w:rsidR="00D242E8" w:rsidRPr="00922BD4">
        <w:t xml:space="preserve">de verplichting om </w:t>
      </w:r>
      <w:r w:rsidR="00683484" w:rsidRPr="00922BD4">
        <w:t xml:space="preserve">aan </w:t>
      </w:r>
      <w:r w:rsidR="00D242E8" w:rsidRPr="00922BD4">
        <w:t>de directeur</w:t>
      </w:r>
      <w:r w:rsidR="009D33A3" w:rsidRPr="00922BD4">
        <w:t xml:space="preserve">, </w:t>
      </w:r>
      <w:r w:rsidR="009D33A3" w:rsidRPr="00922BD4">
        <w:rPr>
          <w:rFonts w:cs="Arial"/>
        </w:rPr>
        <w:t xml:space="preserve">de </w:t>
      </w:r>
      <w:r w:rsidR="009D33A3" w:rsidRPr="00922BD4">
        <w:rPr>
          <w:rFonts w:cs="Arial"/>
          <w:highlight w:val="yellow"/>
        </w:rPr>
        <w:t>gesprekspar</w:t>
      </w:r>
      <w:r w:rsidR="00A2544B" w:rsidRPr="00922BD4">
        <w:rPr>
          <w:rFonts w:cs="Arial"/>
          <w:highlight w:val="yellow"/>
        </w:rPr>
        <w:t>t</w:t>
      </w:r>
      <w:r w:rsidR="009D33A3" w:rsidRPr="00922BD4">
        <w:rPr>
          <w:rFonts w:cs="Arial"/>
          <w:highlight w:val="yellow"/>
        </w:rPr>
        <w:t>ner</w:t>
      </w:r>
      <w:r w:rsidR="003636D5" w:rsidRPr="00922BD4">
        <w:rPr>
          <w:rFonts w:cs="Arial"/>
        </w:rPr>
        <w:t xml:space="preserve"> </w:t>
      </w:r>
      <w:r w:rsidR="00D242E8" w:rsidRPr="00922BD4">
        <w:t>en de IMR jaarlijks schriftelijk te rapporteren over haar werkzaamheden</w:t>
      </w:r>
      <w:r w:rsidR="006D653D" w:rsidRPr="00922BD4">
        <w:t xml:space="preserve"> (zie artikel 13 ROCF)</w:t>
      </w:r>
      <w:r w:rsidR="00D242E8" w:rsidRPr="00922BD4">
        <w:t>.</w:t>
      </w:r>
    </w:p>
    <w:p w14:paraId="1CFFC94B" w14:textId="77777777" w:rsidR="00D67BB7" w:rsidRPr="00922BD4" w:rsidRDefault="00D67BB7" w:rsidP="00922BD4">
      <w:pPr>
        <w:spacing w:after="0"/>
        <w:contextualSpacing/>
      </w:pPr>
    </w:p>
    <w:p w14:paraId="1CFFC94D" w14:textId="16FFB12D" w:rsidR="003636D5" w:rsidRPr="00922BD4" w:rsidRDefault="00D67BB7" w:rsidP="00922BD4">
      <w:pPr>
        <w:spacing w:after="0"/>
        <w:ind w:left="1410" w:hanging="1410"/>
        <w:contextualSpacing/>
        <w:rPr>
          <w:rFonts w:cs="Arial"/>
        </w:rPr>
      </w:pPr>
      <w:r w:rsidRPr="00922BD4">
        <w:t>Artikel</w:t>
      </w:r>
      <w:r w:rsidR="00BF2C6A" w:rsidRPr="00922BD4">
        <w:t xml:space="preserve"> 5</w:t>
      </w:r>
      <w:r w:rsidRPr="00922BD4">
        <w:tab/>
        <w:t>De leden van de OC zijn tot geheimhouding verpl</w:t>
      </w:r>
      <w:r w:rsidR="00A2544B" w:rsidRPr="00922BD4">
        <w:t xml:space="preserve">icht van alle zaken, die zij </w:t>
      </w:r>
      <w:r w:rsidRPr="00922BD4">
        <w:tab/>
        <w:t>hun hoedanigheid vernemen, ten aanzien waarvan de directeur</w:t>
      </w:r>
      <w:r w:rsidR="003636D5" w:rsidRPr="00922BD4">
        <w:t xml:space="preserve"> </w:t>
      </w:r>
      <w:r w:rsidR="00A2544B" w:rsidRPr="00922BD4">
        <w:rPr>
          <w:rFonts w:cs="Arial"/>
        </w:rPr>
        <w:t xml:space="preserve">of de </w:t>
      </w:r>
      <w:r w:rsidR="00A2544B" w:rsidRPr="00922BD4">
        <w:rPr>
          <w:rFonts w:cs="Arial"/>
          <w:highlight w:val="yellow"/>
        </w:rPr>
        <w:t>gesprekspartner</w:t>
      </w:r>
      <w:r w:rsidR="00A2544B" w:rsidRPr="00922BD4">
        <w:rPr>
          <w:rFonts w:cs="Arial"/>
        </w:rPr>
        <w:t xml:space="preserve"> </w:t>
      </w:r>
      <w:r w:rsidR="003636D5" w:rsidRPr="00922BD4">
        <w:t xml:space="preserve">geheimhouding </w:t>
      </w:r>
      <w:r w:rsidRPr="00922BD4">
        <w:t>heeft opgelegd of</w:t>
      </w:r>
      <w:r w:rsidR="003636D5" w:rsidRPr="00922BD4">
        <w:t xml:space="preserve"> waarvan zij het vertrouwelijke</w:t>
      </w:r>
    </w:p>
    <w:p w14:paraId="1CFFC94E" w14:textId="77777777" w:rsidR="003636D5" w:rsidRPr="00922BD4" w:rsidRDefault="00D67BB7" w:rsidP="00922BD4">
      <w:pPr>
        <w:spacing w:after="0"/>
        <w:ind w:left="708" w:firstLine="708"/>
        <w:contextualSpacing/>
      </w:pPr>
      <w:r w:rsidRPr="00922BD4">
        <w:t>k</w:t>
      </w:r>
      <w:r w:rsidR="003636D5" w:rsidRPr="00922BD4">
        <w:t xml:space="preserve">arakter moeten begrijpen (zie </w:t>
      </w:r>
      <w:r w:rsidRPr="00922BD4">
        <w:t xml:space="preserve">artikel 10 ROCF). </w:t>
      </w:r>
      <w:r w:rsidR="003636D5" w:rsidRPr="00922BD4">
        <w:t>De plicht tot geheimhouding</w:t>
      </w:r>
    </w:p>
    <w:p w14:paraId="1CFFC94F" w14:textId="77777777" w:rsidR="00D67BB7" w:rsidRPr="00922BD4" w:rsidRDefault="00D67BB7" w:rsidP="00922BD4">
      <w:pPr>
        <w:spacing w:after="0"/>
        <w:ind w:left="708" w:firstLine="708"/>
        <w:contextualSpacing/>
      </w:pPr>
      <w:r w:rsidRPr="00922BD4">
        <w:t>verv</w:t>
      </w:r>
      <w:r w:rsidR="003636D5" w:rsidRPr="00922BD4">
        <w:t xml:space="preserve">alt niet door beëindiging van </w:t>
      </w:r>
      <w:r w:rsidRPr="00922BD4">
        <w:t>het lidmaatschap van de OC.</w:t>
      </w:r>
    </w:p>
    <w:p w14:paraId="1CFFC950" w14:textId="77777777" w:rsidR="00F25B30" w:rsidRPr="00922BD4" w:rsidRDefault="00F25B30" w:rsidP="00922BD4">
      <w:pPr>
        <w:spacing w:after="0"/>
        <w:contextualSpacing/>
      </w:pPr>
    </w:p>
    <w:p w14:paraId="1CFFC951" w14:textId="77777777" w:rsidR="00F25B30" w:rsidRPr="00F04FBA" w:rsidRDefault="00F25B30" w:rsidP="00F04FBA">
      <w:pPr>
        <w:pStyle w:val="Kop1"/>
        <w:rPr>
          <w:rFonts w:asciiTheme="minorHAnsi" w:hAnsiTheme="minorHAnsi"/>
          <w:sz w:val="24"/>
          <w:szCs w:val="24"/>
        </w:rPr>
      </w:pPr>
      <w:bookmarkStart w:id="109" w:name="_Toc384820596"/>
      <w:r w:rsidRPr="00F04FBA">
        <w:rPr>
          <w:rFonts w:asciiTheme="minorHAnsi" w:hAnsiTheme="minorHAnsi"/>
          <w:sz w:val="24"/>
          <w:szCs w:val="24"/>
        </w:rPr>
        <w:t xml:space="preserve">Paragraaf 2 Samenstelling en </w:t>
      </w:r>
      <w:r w:rsidR="00C764AC" w:rsidRPr="00F04FBA">
        <w:rPr>
          <w:rFonts w:asciiTheme="minorHAnsi" w:hAnsiTheme="minorHAnsi"/>
          <w:sz w:val="24"/>
          <w:szCs w:val="24"/>
        </w:rPr>
        <w:t>benoeming</w:t>
      </w:r>
      <w:r w:rsidRPr="00F04FBA">
        <w:rPr>
          <w:rFonts w:asciiTheme="minorHAnsi" w:hAnsiTheme="minorHAnsi"/>
          <w:sz w:val="24"/>
          <w:szCs w:val="24"/>
        </w:rPr>
        <w:t>sprocedure</w:t>
      </w:r>
      <w:bookmarkEnd w:id="109"/>
    </w:p>
    <w:p w14:paraId="1CFFC952" w14:textId="77777777" w:rsidR="00C764AC" w:rsidRPr="00922BD4" w:rsidRDefault="00C764AC" w:rsidP="00922BD4">
      <w:pPr>
        <w:spacing w:after="0"/>
        <w:ind w:left="1410" w:hanging="1410"/>
        <w:contextualSpacing/>
        <w:rPr>
          <w:color w:val="FF0000"/>
        </w:rPr>
      </w:pPr>
      <w:r w:rsidRPr="00922BD4">
        <w:t xml:space="preserve">Artikel </w:t>
      </w:r>
      <w:r w:rsidR="004C7869" w:rsidRPr="00922BD4">
        <w:t>6</w:t>
      </w:r>
      <w:r w:rsidRPr="00922BD4">
        <w:t xml:space="preserve"> </w:t>
      </w:r>
      <w:r w:rsidRPr="00922BD4">
        <w:tab/>
        <w:t xml:space="preserve">De OC bestaat uit </w:t>
      </w:r>
      <w:r w:rsidRPr="00922BD4">
        <w:rPr>
          <w:highlight w:val="yellow"/>
        </w:rPr>
        <w:t>4/3/2</w:t>
      </w:r>
      <w:r w:rsidRPr="00922BD4">
        <w:t xml:space="preserve"> studenten en </w:t>
      </w:r>
      <w:r w:rsidRPr="00922BD4">
        <w:rPr>
          <w:highlight w:val="yellow"/>
        </w:rPr>
        <w:t>4/3/2</w:t>
      </w:r>
      <w:r w:rsidRPr="00922BD4">
        <w:t xml:space="preserve"> docenten, </w:t>
      </w:r>
      <w:r w:rsidRPr="00922BD4">
        <w:rPr>
          <w:highlight w:val="yellow"/>
        </w:rPr>
        <w:t xml:space="preserve">bij voorkeur studenten </w:t>
      </w:r>
      <w:r w:rsidR="00891961" w:rsidRPr="00922BD4">
        <w:rPr>
          <w:highlight w:val="yellow"/>
        </w:rPr>
        <w:tab/>
      </w:r>
      <w:r w:rsidRPr="00922BD4">
        <w:rPr>
          <w:highlight w:val="yellow"/>
        </w:rPr>
        <w:t>en docenten vanuit de verschillen</w:t>
      </w:r>
      <w:r w:rsidR="00D67BB7" w:rsidRPr="00922BD4">
        <w:rPr>
          <w:highlight w:val="yellow"/>
        </w:rPr>
        <w:t>de studierichtingen/leerjaren/ opleidingsvarianten.</w:t>
      </w:r>
      <w:r w:rsidRPr="00922BD4">
        <w:rPr>
          <w:highlight w:val="yellow"/>
        </w:rPr>
        <w:t xml:space="preserve"> </w:t>
      </w:r>
    </w:p>
    <w:p w14:paraId="1CFFC953" w14:textId="77777777" w:rsidR="00C764AC" w:rsidRPr="00922BD4" w:rsidRDefault="00C764AC" w:rsidP="00922BD4">
      <w:pPr>
        <w:spacing w:after="0"/>
        <w:contextualSpacing/>
      </w:pPr>
    </w:p>
    <w:p w14:paraId="1CFFC954" w14:textId="77777777" w:rsidR="00C764AC" w:rsidRPr="00922BD4" w:rsidRDefault="00C764AC" w:rsidP="00922BD4">
      <w:pPr>
        <w:spacing w:after="0"/>
        <w:contextualSpacing/>
      </w:pPr>
      <w:r w:rsidRPr="00922BD4">
        <w:t xml:space="preserve">Artikel </w:t>
      </w:r>
      <w:r w:rsidR="004C7869" w:rsidRPr="00922BD4">
        <w:t>7</w:t>
      </w:r>
      <w:r w:rsidRPr="00922BD4">
        <w:tab/>
        <w:t xml:space="preserve">De zittingstermijn is twee jaar. Studenten mogen zich voor één jaar beschikbaar </w:t>
      </w:r>
      <w:r w:rsidRPr="00922BD4">
        <w:tab/>
      </w:r>
      <w:r w:rsidRPr="00922BD4">
        <w:tab/>
        <w:t>stellen. Leden kunnen voor maximaal twee termijnen worden herbenoemd.</w:t>
      </w:r>
    </w:p>
    <w:p w14:paraId="1CFFC955" w14:textId="77777777" w:rsidR="00C764AC" w:rsidRPr="00922BD4" w:rsidRDefault="00C764AC" w:rsidP="00922BD4">
      <w:pPr>
        <w:pStyle w:val="Geenafstand"/>
        <w:contextualSpacing/>
      </w:pPr>
    </w:p>
    <w:p w14:paraId="1CFFC956" w14:textId="79D1D107" w:rsidR="00C764AC" w:rsidRDefault="00C764AC" w:rsidP="00922BD4">
      <w:pPr>
        <w:contextualSpacing/>
        <w:rPr>
          <w:rFonts w:cs="Arial"/>
        </w:rPr>
      </w:pPr>
      <w:r w:rsidRPr="00922BD4">
        <w:t xml:space="preserve">Artikel </w:t>
      </w:r>
      <w:r w:rsidR="004C7869" w:rsidRPr="00922BD4">
        <w:t>8</w:t>
      </w:r>
      <w:r w:rsidRPr="00922BD4">
        <w:tab/>
        <w:t xml:space="preserve">Indien de OC te weinig leden in één van de fracties heeft, is tussentijdse werving </w:t>
      </w:r>
      <w:r w:rsidRPr="00922BD4">
        <w:tab/>
      </w:r>
      <w:r w:rsidRPr="00922BD4">
        <w:tab/>
        <w:t xml:space="preserve">door coöptatie mogelijk. </w:t>
      </w:r>
      <w:r w:rsidRPr="00922BD4">
        <w:rPr>
          <w:rFonts w:cs="Arial"/>
        </w:rPr>
        <w:t>Indien zich voor de OC geen studenten beschi</w:t>
      </w:r>
      <w:r w:rsidR="00302CBE" w:rsidRPr="00922BD4">
        <w:rPr>
          <w:rFonts w:cs="Arial"/>
        </w:rPr>
        <w:t xml:space="preserve">kbaar </w:t>
      </w:r>
      <w:r w:rsidR="00302CBE" w:rsidRPr="00922BD4">
        <w:rPr>
          <w:rFonts w:cs="Arial"/>
        </w:rPr>
        <w:tab/>
      </w:r>
      <w:r w:rsidR="00302CBE" w:rsidRPr="00922BD4">
        <w:rPr>
          <w:rFonts w:cs="Arial"/>
        </w:rPr>
        <w:tab/>
      </w:r>
      <w:r w:rsidR="005074DF" w:rsidRPr="00922BD4">
        <w:rPr>
          <w:rFonts w:cs="Arial"/>
        </w:rPr>
        <w:tab/>
      </w:r>
      <w:r w:rsidR="00302CBE" w:rsidRPr="00922BD4">
        <w:rPr>
          <w:rFonts w:cs="Arial"/>
        </w:rPr>
        <w:t xml:space="preserve">stellen dan moeten de </w:t>
      </w:r>
      <w:proofErr w:type="spellStart"/>
      <w:r w:rsidR="00302CBE" w:rsidRPr="00922BD4">
        <w:rPr>
          <w:rFonts w:cs="Arial"/>
        </w:rPr>
        <w:t>Sf</w:t>
      </w:r>
      <w:proofErr w:type="spellEnd"/>
      <w:r w:rsidRPr="00922BD4">
        <w:rPr>
          <w:rFonts w:cs="Arial"/>
        </w:rPr>
        <w:t xml:space="preserve">-leden van de IMR tijdelijk de OC-taken van de </w:t>
      </w:r>
      <w:r w:rsidRPr="00922BD4">
        <w:rPr>
          <w:rFonts w:cs="Arial"/>
        </w:rPr>
        <w:tab/>
      </w:r>
      <w:r w:rsidRPr="00922BD4">
        <w:rPr>
          <w:rFonts w:cs="Arial"/>
        </w:rPr>
        <w:tab/>
      </w:r>
      <w:r w:rsidRPr="00922BD4">
        <w:rPr>
          <w:rFonts w:cs="Arial"/>
        </w:rPr>
        <w:tab/>
        <w:t xml:space="preserve">studentengeleding overnemen. </w:t>
      </w:r>
    </w:p>
    <w:p w14:paraId="4180C0D8" w14:textId="77777777" w:rsidR="00922BD4" w:rsidRPr="00922BD4" w:rsidRDefault="00922BD4" w:rsidP="00922BD4">
      <w:pPr>
        <w:contextualSpacing/>
        <w:rPr>
          <w:rFonts w:cs="Arial"/>
        </w:rPr>
      </w:pPr>
    </w:p>
    <w:p w14:paraId="1CFFC957" w14:textId="7E27B572" w:rsidR="00C764AC" w:rsidRDefault="00C764AC" w:rsidP="00922BD4">
      <w:pPr>
        <w:contextualSpacing/>
        <w:rPr>
          <w:rFonts w:cs="Arial"/>
        </w:rPr>
      </w:pPr>
      <w:r w:rsidRPr="00922BD4">
        <w:rPr>
          <w:rFonts w:cs="Arial"/>
        </w:rPr>
        <w:t xml:space="preserve">Artikel </w:t>
      </w:r>
      <w:r w:rsidR="004C7869" w:rsidRPr="00922BD4">
        <w:rPr>
          <w:rFonts w:cs="Arial"/>
        </w:rPr>
        <w:t>9</w:t>
      </w:r>
      <w:r w:rsidRPr="00922BD4">
        <w:rPr>
          <w:rFonts w:cs="Arial"/>
        </w:rPr>
        <w:tab/>
        <w:t>De leden van de OC worden benoemd door de directeur,</w:t>
      </w:r>
      <w:r w:rsidRPr="00922BD4">
        <w:rPr>
          <w:rFonts w:cs="Arial"/>
          <w:color w:val="FF0000"/>
        </w:rPr>
        <w:t xml:space="preserve"> </w:t>
      </w:r>
      <w:r w:rsidRPr="00922BD4">
        <w:rPr>
          <w:rFonts w:cs="Arial"/>
        </w:rPr>
        <w:t xml:space="preserve">er vinden bij een OC </w:t>
      </w:r>
      <w:r w:rsidRPr="00922BD4">
        <w:rPr>
          <w:rFonts w:cs="Arial"/>
        </w:rPr>
        <w:tab/>
      </w:r>
      <w:r w:rsidRPr="00922BD4">
        <w:rPr>
          <w:rFonts w:cs="Arial"/>
        </w:rPr>
        <w:tab/>
      </w:r>
      <w:r w:rsidR="005074DF" w:rsidRPr="00922BD4">
        <w:rPr>
          <w:rFonts w:cs="Arial"/>
        </w:rPr>
        <w:tab/>
      </w:r>
      <w:r w:rsidRPr="00922BD4">
        <w:rPr>
          <w:rFonts w:cs="Arial"/>
        </w:rPr>
        <w:t xml:space="preserve">zodoende geen verkiezingen plaats. De IMR heeft de mogelijkheid om </w:t>
      </w:r>
      <w:r w:rsidRPr="00922BD4">
        <w:rPr>
          <w:rFonts w:cs="Arial"/>
        </w:rPr>
        <w:tab/>
      </w:r>
      <w:r w:rsidRPr="00922BD4">
        <w:rPr>
          <w:rFonts w:cs="Arial"/>
        </w:rPr>
        <w:tab/>
      </w:r>
      <w:r w:rsidRPr="00922BD4">
        <w:rPr>
          <w:rFonts w:cs="Arial"/>
        </w:rPr>
        <w:tab/>
      </w:r>
      <w:r w:rsidR="005074DF" w:rsidRPr="00922BD4">
        <w:rPr>
          <w:rFonts w:cs="Arial"/>
        </w:rPr>
        <w:tab/>
      </w:r>
      <w:r w:rsidRPr="00922BD4">
        <w:rPr>
          <w:rFonts w:cs="Arial"/>
        </w:rPr>
        <w:t>kandidaten bij de directeur voor te dragen voor het lidmaatschap van een OC.</w:t>
      </w:r>
    </w:p>
    <w:p w14:paraId="0372F9F6" w14:textId="77777777" w:rsidR="00922BD4" w:rsidRPr="00922BD4" w:rsidRDefault="00922BD4" w:rsidP="00922BD4">
      <w:pPr>
        <w:contextualSpacing/>
        <w:rPr>
          <w:rFonts w:cs="Arial"/>
        </w:rPr>
      </w:pPr>
    </w:p>
    <w:p w14:paraId="1CFFC958" w14:textId="77777777" w:rsidR="00593922" w:rsidRPr="00922BD4" w:rsidRDefault="00C764AC" w:rsidP="00922BD4">
      <w:pPr>
        <w:spacing w:after="0"/>
        <w:contextualSpacing/>
      </w:pPr>
      <w:r w:rsidRPr="00922BD4">
        <w:t xml:space="preserve">Artikel </w:t>
      </w:r>
      <w:r w:rsidR="004C7869" w:rsidRPr="00922BD4">
        <w:t>10</w:t>
      </w:r>
      <w:r w:rsidRPr="00922BD4">
        <w:t xml:space="preserve"> </w:t>
      </w:r>
      <w:r w:rsidRPr="00922BD4">
        <w:tab/>
        <w:t xml:space="preserve">De OC </w:t>
      </w:r>
      <w:r w:rsidR="00587685" w:rsidRPr="00922BD4">
        <w:t xml:space="preserve">kiest uit zijn midden </w:t>
      </w:r>
      <w:r w:rsidRPr="00922BD4">
        <w:t>een voorz</w:t>
      </w:r>
      <w:r w:rsidR="00587685" w:rsidRPr="00922BD4">
        <w:t>itter en een vicevoorzitter</w:t>
      </w:r>
      <w:r w:rsidR="00683484" w:rsidRPr="00922BD4">
        <w:t>, waarbij beiden</w:t>
      </w:r>
    </w:p>
    <w:p w14:paraId="1CFFC959" w14:textId="77777777" w:rsidR="00C764AC" w:rsidRPr="00922BD4" w:rsidRDefault="00683484" w:rsidP="00922BD4">
      <w:pPr>
        <w:spacing w:after="0"/>
        <w:ind w:left="708" w:firstLine="708"/>
        <w:contextualSpacing/>
      </w:pPr>
      <w:r w:rsidRPr="00922BD4">
        <w:t>uit de verschillende geledingen</w:t>
      </w:r>
      <w:r w:rsidR="00961915" w:rsidRPr="00922BD4">
        <w:t xml:space="preserve"> voortkomen.</w:t>
      </w:r>
      <w:r w:rsidRPr="00922BD4">
        <w:t xml:space="preserve"> </w:t>
      </w:r>
    </w:p>
    <w:p w14:paraId="1CFFC95A" w14:textId="77777777" w:rsidR="00587685" w:rsidRPr="00922BD4" w:rsidRDefault="00587685" w:rsidP="00922BD4">
      <w:pPr>
        <w:spacing w:after="0"/>
        <w:contextualSpacing/>
      </w:pPr>
    </w:p>
    <w:p w14:paraId="1CFFC95B" w14:textId="77777777" w:rsidR="00475C88" w:rsidRPr="00922BD4" w:rsidRDefault="00BF72FB" w:rsidP="00922BD4">
      <w:pPr>
        <w:spacing w:after="0"/>
        <w:contextualSpacing/>
      </w:pPr>
      <w:r w:rsidRPr="00922BD4">
        <w:t xml:space="preserve">Artikel </w:t>
      </w:r>
      <w:r w:rsidR="004C7869" w:rsidRPr="00922BD4">
        <w:t>11</w:t>
      </w:r>
      <w:r w:rsidRPr="00922BD4">
        <w:t xml:space="preserve"> </w:t>
      </w:r>
      <w:r w:rsidRPr="00922BD4">
        <w:tab/>
      </w:r>
      <w:r w:rsidR="00A42D75" w:rsidRPr="00922BD4">
        <w:t>a</w:t>
      </w:r>
      <w:r w:rsidR="00A42D75" w:rsidRPr="00922BD4">
        <w:tab/>
        <w:t xml:space="preserve">Het kiezen </w:t>
      </w:r>
      <w:r w:rsidRPr="00922BD4">
        <w:t xml:space="preserve">van </w:t>
      </w:r>
      <w:r w:rsidR="00A42D75" w:rsidRPr="00922BD4">
        <w:t>een voorzitter en</w:t>
      </w:r>
      <w:r w:rsidRPr="00922BD4">
        <w:t xml:space="preserve"> vicevoorzitter vindt jaarlijks</w:t>
      </w:r>
      <w:r w:rsidR="00891961" w:rsidRPr="00922BD4">
        <w:t xml:space="preserve"> </w:t>
      </w:r>
      <w:r w:rsidR="00475C88" w:rsidRPr="00922BD4">
        <w:t>plaats in</w:t>
      </w:r>
    </w:p>
    <w:p w14:paraId="1CFFC95C" w14:textId="0BCBDED3" w:rsidR="00BF72FB" w:rsidRPr="00922BD4" w:rsidRDefault="00BF72FB" w:rsidP="00922BD4">
      <w:pPr>
        <w:spacing w:after="0"/>
        <w:ind w:left="2124"/>
        <w:contextualSpacing/>
      </w:pPr>
      <w:r w:rsidRPr="00922BD4">
        <w:rPr>
          <w:highlight w:val="yellow"/>
        </w:rPr>
        <w:t>(maand).</w:t>
      </w:r>
      <w:r w:rsidRPr="00922BD4">
        <w:t xml:space="preserve">  De benoeming va</w:t>
      </w:r>
      <w:r w:rsidR="00A42D75" w:rsidRPr="00922BD4">
        <w:t xml:space="preserve">n voorzitter en vicevoorzitter </w:t>
      </w:r>
      <w:r w:rsidRPr="00922BD4">
        <w:t xml:space="preserve">geschiedt bij </w:t>
      </w:r>
      <w:r w:rsidR="0082172F" w:rsidRPr="00922BD4">
        <w:t xml:space="preserve">meerderheid van stemmen in een </w:t>
      </w:r>
      <w:r w:rsidRPr="00922BD4">
        <w:t xml:space="preserve">OC vergadering </w:t>
      </w:r>
      <w:r w:rsidRPr="00922BD4">
        <w:rPr>
          <w:highlight w:val="yellow"/>
        </w:rPr>
        <w:t xml:space="preserve">waarin tenminste </w:t>
      </w:r>
      <w:r w:rsidR="00D02C5B" w:rsidRPr="00922BD4">
        <w:rPr>
          <w:highlight w:val="yellow"/>
        </w:rPr>
        <w:t>twee derde</w:t>
      </w:r>
      <w:r w:rsidRPr="00922BD4">
        <w:rPr>
          <w:highlight w:val="yellow"/>
        </w:rPr>
        <w:t xml:space="preserve"> van het aantal OC-leden aanwezig is.</w:t>
      </w:r>
    </w:p>
    <w:p w14:paraId="1CFFC95D" w14:textId="77777777" w:rsidR="00BF72FB" w:rsidRPr="00922BD4" w:rsidRDefault="00BF72FB" w:rsidP="00922BD4">
      <w:pPr>
        <w:spacing w:after="0"/>
        <w:ind w:left="2124" w:hanging="684"/>
        <w:contextualSpacing/>
      </w:pPr>
      <w:r w:rsidRPr="00922BD4">
        <w:t>b</w:t>
      </w:r>
      <w:r w:rsidRPr="00922BD4">
        <w:tab/>
        <w:t xml:space="preserve">Indien de voorzitter of de vicevoorzitter zijn/haar functie neerlegt, conform een opzegtermijn van </w:t>
      </w:r>
      <w:r w:rsidRPr="00922BD4">
        <w:rPr>
          <w:highlight w:val="yellow"/>
        </w:rPr>
        <w:t>twee</w:t>
      </w:r>
      <w:r w:rsidRPr="00922BD4">
        <w:t xml:space="preserve"> maanden, </w:t>
      </w:r>
      <w:r w:rsidR="00D02C5B" w:rsidRPr="00922BD4">
        <w:t>wordt zo spoedig mogelijk een nieuwe voorzitter/vicevoorzitter gekozen</w:t>
      </w:r>
      <w:r w:rsidR="00D02C5B" w:rsidRPr="00922BD4">
        <w:rPr>
          <w:color w:val="FF0000"/>
        </w:rPr>
        <w:t xml:space="preserve">. </w:t>
      </w:r>
    </w:p>
    <w:p w14:paraId="1CFFC95E" w14:textId="77777777" w:rsidR="00C764AC" w:rsidRPr="00922BD4" w:rsidRDefault="00C764AC" w:rsidP="00922BD4">
      <w:pPr>
        <w:spacing w:after="0"/>
        <w:contextualSpacing/>
      </w:pPr>
    </w:p>
    <w:p w14:paraId="1CFFC95F" w14:textId="3C68AE9E" w:rsidR="00C764AC" w:rsidRPr="00922BD4" w:rsidRDefault="00C764AC" w:rsidP="00922BD4">
      <w:pPr>
        <w:spacing w:after="0"/>
        <w:contextualSpacing/>
      </w:pPr>
      <w:r w:rsidRPr="00922BD4">
        <w:t xml:space="preserve">Artikel </w:t>
      </w:r>
      <w:r w:rsidR="00BF72FB" w:rsidRPr="00922BD4">
        <w:t>1</w:t>
      </w:r>
      <w:r w:rsidR="004C7869" w:rsidRPr="00922BD4">
        <w:t>2</w:t>
      </w:r>
      <w:r w:rsidRPr="00922BD4">
        <w:tab/>
        <w:t xml:space="preserve">De voorzitter van de OC fungeert als contactpersoon voor de gehele OC en </w:t>
      </w:r>
      <w:r w:rsidRPr="00922BD4">
        <w:tab/>
      </w:r>
      <w:r w:rsidRPr="00922BD4">
        <w:tab/>
      </w:r>
      <w:r w:rsidRPr="00922BD4">
        <w:tab/>
        <w:t>onderhoudt de contacten met de directeur</w:t>
      </w:r>
      <w:r w:rsidR="00DF0ECC" w:rsidRPr="00922BD4">
        <w:t xml:space="preserve"> </w:t>
      </w:r>
      <w:r w:rsidR="00A2544B" w:rsidRPr="00922BD4">
        <w:rPr>
          <w:rFonts w:cs="Arial"/>
        </w:rPr>
        <w:t xml:space="preserve">en de </w:t>
      </w:r>
      <w:r w:rsidR="00A2544B" w:rsidRPr="00922BD4">
        <w:rPr>
          <w:rFonts w:cs="Arial"/>
          <w:highlight w:val="yellow"/>
        </w:rPr>
        <w:t>gesprekspartner</w:t>
      </w:r>
      <w:r w:rsidR="00DF0ECC" w:rsidRPr="00922BD4">
        <w:t>.</w:t>
      </w:r>
    </w:p>
    <w:p w14:paraId="144C0892" w14:textId="77777777" w:rsidR="005074DF" w:rsidRPr="00922BD4" w:rsidRDefault="005074DF" w:rsidP="00922BD4">
      <w:pPr>
        <w:spacing w:after="0"/>
        <w:contextualSpacing/>
        <w:rPr>
          <w:b/>
        </w:rPr>
      </w:pPr>
    </w:p>
    <w:p w14:paraId="1CFFC961" w14:textId="1B1186E4" w:rsidR="00B9015D" w:rsidRPr="00F04FBA" w:rsidRDefault="002B48DD" w:rsidP="00F04FBA">
      <w:pPr>
        <w:pStyle w:val="Kop1"/>
        <w:rPr>
          <w:rFonts w:asciiTheme="minorHAnsi" w:hAnsiTheme="minorHAnsi"/>
          <w:sz w:val="24"/>
          <w:szCs w:val="24"/>
        </w:rPr>
      </w:pPr>
      <w:bookmarkStart w:id="110" w:name="_Toc384820597"/>
      <w:r w:rsidRPr="00F04FBA">
        <w:rPr>
          <w:rFonts w:asciiTheme="minorHAnsi" w:hAnsiTheme="minorHAnsi"/>
          <w:sz w:val="24"/>
          <w:szCs w:val="24"/>
        </w:rPr>
        <w:t>Paragraaf 3 Vergader</w:t>
      </w:r>
      <w:r w:rsidR="00294AC4" w:rsidRPr="00F04FBA">
        <w:rPr>
          <w:rFonts w:asciiTheme="minorHAnsi" w:hAnsiTheme="minorHAnsi"/>
          <w:sz w:val="24"/>
          <w:szCs w:val="24"/>
        </w:rPr>
        <w:t>opbouw</w:t>
      </w:r>
      <w:bookmarkEnd w:id="110"/>
    </w:p>
    <w:p w14:paraId="1CFFC962" w14:textId="62360CB0" w:rsidR="000822CA" w:rsidRPr="00922BD4" w:rsidRDefault="000822CA" w:rsidP="00922BD4">
      <w:pPr>
        <w:spacing w:after="0"/>
        <w:ind w:left="1410" w:hanging="1410"/>
        <w:contextualSpacing/>
        <w:rPr>
          <w:color w:val="FF0000"/>
        </w:rPr>
      </w:pPr>
      <w:r w:rsidRPr="00922BD4">
        <w:t xml:space="preserve">Artikel 13 </w:t>
      </w:r>
      <w:r w:rsidRPr="00922BD4">
        <w:tab/>
      </w:r>
      <w:r w:rsidR="004B1B50" w:rsidRPr="00922BD4">
        <w:t>De voorzitter, vice</w:t>
      </w:r>
      <w:r w:rsidRPr="00922BD4">
        <w:t xml:space="preserve">voorzitter en </w:t>
      </w:r>
      <w:r w:rsidR="00A2544B" w:rsidRPr="00922BD4">
        <w:rPr>
          <w:rFonts w:cs="Arial"/>
          <w:highlight w:val="yellow"/>
        </w:rPr>
        <w:t>gesprekspartner</w:t>
      </w:r>
      <w:r w:rsidRPr="00922BD4">
        <w:t xml:space="preserve"> stellen de agenda vast. De </w:t>
      </w:r>
      <w:r w:rsidRPr="00922BD4">
        <w:tab/>
      </w:r>
      <w:r w:rsidR="00A2544B" w:rsidRPr="00922BD4">
        <w:tab/>
      </w:r>
      <w:r w:rsidRPr="00922BD4">
        <w:t xml:space="preserve">voorzitter en </w:t>
      </w:r>
      <w:r w:rsidR="00A2544B" w:rsidRPr="00922BD4">
        <w:rPr>
          <w:rFonts w:cs="Arial"/>
          <w:highlight w:val="yellow"/>
        </w:rPr>
        <w:t>gesprekspartner</w:t>
      </w:r>
      <w:r w:rsidRPr="00922BD4">
        <w:t xml:space="preserve"> dragen zorg voor het bes</w:t>
      </w:r>
      <w:r w:rsidR="00163019" w:rsidRPr="00922BD4">
        <w:t xml:space="preserve">chikbaar stellen van stukken. </w:t>
      </w:r>
    </w:p>
    <w:p w14:paraId="1CFFC963" w14:textId="77777777" w:rsidR="000822CA" w:rsidRPr="00922BD4" w:rsidRDefault="000822CA" w:rsidP="00922BD4">
      <w:pPr>
        <w:spacing w:after="0"/>
        <w:contextualSpacing/>
      </w:pPr>
    </w:p>
    <w:p w14:paraId="1CFFC964" w14:textId="77777777" w:rsidR="008C7B69" w:rsidRPr="00922BD4" w:rsidRDefault="008B7ACA" w:rsidP="00922BD4">
      <w:pPr>
        <w:spacing w:after="0"/>
        <w:ind w:left="1410" w:hanging="1410"/>
        <w:contextualSpacing/>
      </w:pPr>
      <w:r w:rsidRPr="00922BD4">
        <w:t>Artikel 1</w:t>
      </w:r>
      <w:r w:rsidR="000822CA" w:rsidRPr="00922BD4">
        <w:t>4</w:t>
      </w:r>
      <w:r w:rsidR="008C7B69" w:rsidRPr="00922BD4">
        <w:t xml:space="preserve"> </w:t>
      </w:r>
      <w:r w:rsidR="008C7B69" w:rsidRPr="00922BD4">
        <w:tab/>
        <w:t xml:space="preserve">De OC kent </w:t>
      </w:r>
      <w:r w:rsidR="00163019" w:rsidRPr="00922BD4">
        <w:t>de volgende</w:t>
      </w:r>
      <w:r w:rsidR="008C7B69" w:rsidRPr="00922BD4">
        <w:t xml:space="preserve"> </w:t>
      </w:r>
      <w:r w:rsidR="00163019" w:rsidRPr="00922BD4">
        <w:t xml:space="preserve">overlegmomenten: </w:t>
      </w:r>
    </w:p>
    <w:p w14:paraId="1CFFC965" w14:textId="77777777" w:rsidR="00163019" w:rsidRPr="00922BD4" w:rsidRDefault="00163019" w:rsidP="00922BD4">
      <w:pPr>
        <w:spacing w:after="0"/>
        <w:ind w:left="1410" w:hanging="1410"/>
        <w:contextualSpacing/>
      </w:pPr>
    </w:p>
    <w:tbl>
      <w:tblPr>
        <w:tblStyle w:val="Tabelraster"/>
        <w:tblW w:w="0" w:type="auto"/>
        <w:tblLook w:val="04A0" w:firstRow="1" w:lastRow="0" w:firstColumn="1" w:lastColumn="0" w:noHBand="0" w:noVBand="1"/>
      </w:tblPr>
      <w:tblGrid>
        <w:gridCol w:w="1948"/>
        <w:gridCol w:w="2254"/>
        <w:gridCol w:w="1676"/>
        <w:gridCol w:w="3410"/>
      </w:tblGrid>
      <w:tr w:rsidR="00DF0ECC" w:rsidRPr="00922BD4" w14:paraId="1CFFC96A" w14:textId="77777777" w:rsidTr="00DF0ECC">
        <w:tc>
          <w:tcPr>
            <w:tcW w:w="1951" w:type="dxa"/>
          </w:tcPr>
          <w:p w14:paraId="1CFFC966" w14:textId="77777777" w:rsidR="00163019" w:rsidRPr="00922BD4" w:rsidRDefault="00163019" w:rsidP="00922BD4">
            <w:pPr>
              <w:contextualSpacing/>
              <w:rPr>
                <w:rFonts w:cs="Arial"/>
                <w:b/>
                <w:highlight w:val="yellow"/>
              </w:rPr>
            </w:pPr>
            <w:r w:rsidRPr="00922BD4">
              <w:rPr>
                <w:rFonts w:cs="Arial"/>
                <w:b/>
                <w:highlight w:val="yellow"/>
              </w:rPr>
              <w:t>Wat</w:t>
            </w:r>
          </w:p>
        </w:tc>
        <w:tc>
          <w:tcPr>
            <w:tcW w:w="2262" w:type="dxa"/>
          </w:tcPr>
          <w:p w14:paraId="1CFFC967" w14:textId="77777777" w:rsidR="00163019" w:rsidRPr="00922BD4" w:rsidRDefault="00163019" w:rsidP="00922BD4">
            <w:pPr>
              <w:contextualSpacing/>
              <w:rPr>
                <w:rFonts w:cs="Arial"/>
                <w:b/>
                <w:highlight w:val="yellow"/>
              </w:rPr>
            </w:pPr>
            <w:r w:rsidRPr="00922BD4">
              <w:rPr>
                <w:rFonts w:cs="Arial"/>
                <w:b/>
                <w:highlight w:val="yellow"/>
              </w:rPr>
              <w:t>Wanneer</w:t>
            </w:r>
          </w:p>
        </w:tc>
        <w:tc>
          <w:tcPr>
            <w:tcW w:w="1650" w:type="dxa"/>
          </w:tcPr>
          <w:p w14:paraId="1CFFC968" w14:textId="77777777" w:rsidR="00163019" w:rsidRPr="00922BD4" w:rsidRDefault="00163019" w:rsidP="00922BD4">
            <w:pPr>
              <w:contextualSpacing/>
              <w:rPr>
                <w:rFonts w:cs="Arial"/>
                <w:b/>
                <w:highlight w:val="yellow"/>
              </w:rPr>
            </w:pPr>
            <w:r w:rsidRPr="00922BD4">
              <w:rPr>
                <w:rFonts w:cs="Arial"/>
                <w:b/>
                <w:highlight w:val="yellow"/>
              </w:rPr>
              <w:t>Wie</w:t>
            </w:r>
          </w:p>
        </w:tc>
        <w:tc>
          <w:tcPr>
            <w:tcW w:w="3425" w:type="dxa"/>
          </w:tcPr>
          <w:p w14:paraId="1CFFC969" w14:textId="77777777" w:rsidR="00163019" w:rsidRPr="00922BD4" w:rsidRDefault="00163019" w:rsidP="00922BD4">
            <w:pPr>
              <w:contextualSpacing/>
              <w:rPr>
                <w:rFonts w:cs="Arial"/>
                <w:b/>
                <w:highlight w:val="yellow"/>
              </w:rPr>
            </w:pPr>
            <w:r w:rsidRPr="00922BD4">
              <w:rPr>
                <w:rFonts w:cs="Arial"/>
                <w:b/>
                <w:highlight w:val="yellow"/>
              </w:rPr>
              <w:t>Doel</w:t>
            </w:r>
          </w:p>
        </w:tc>
      </w:tr>
      <w:tr w:rsidR="00DF0ECC" w:rsidRPr="00922BD4" w14:paraId="1CFFC96F" w14:textId="77777777" w:rsidTr="00DF0ECC">
        <w:tc>
          <w:tcPr>
            <w:tcW w:w="1951" w:type="dxa"/>
          </w:tcPr>
          <w:p w14:paraId="1CFFC96B" w14:textId="77777777" w:rsidR="00163019" w:rsidRPr="00922BD4" w:rsidRDefault="00163019" w:rsidP="00922BD4">
            <w:pPr>
              <w:contextualSpacing/>
              <w:rPr>
                <w:rFonts w:cs="Arial"/>
                <w:highlight w:val="yellow"/>
              </w:rPr>
            </w:pPr>
            <w:r w:rsidRPr="00922BD4">
              <w:rPr>
                <w:rFonts w:cs="Arial"/>
                <w:highlight w:val="yellow"/>
              </w:rPr>
              <w:t>Agendaoverleg</w:t>
            </w:r>
          </w:p>
        </w:tc>
        <w:tc>
          <w:tcPr>
            <w:tcW w:w="2262" w:type="dxa"/>
          </w:tcPr>
          <w:p w14:paraId="1CFFC96C" w14:textId="77777777" w:rsidR="00163019" w:rsidRPr="00922BD4" w:rsidRDefault="00163019" w:rsidP="00922BD4">
            <w:pPr>
              <w:contextualSpacing/>
              <w:rPr>
                <w:rFonts w:cs="Arial"/>
                <w:highlight w:val="yellow"/>
              </w:rPr>
            </w:pPr>
            <w:r w:rsidRPr="00922BD4">
              <w:rPr>
                <w:rFonts w:cs="Arial"/>
                <w:highlight w:val="yellow"/>
              </w:rPr>
              <w:t xml:space="preserve">Twee weken voorafgaand aan </w:t>
            </w:r>
            <w:r w:rsidR="00DF0ECC" w:rsidRPr="00922BD4">
              <w:rPr>
                <w:rFonts w:cs="Arial"/>
                <w:highlight w:val="yellow"/>
              </w:rPr>
              <w:t>OC-vergadering</w:t>
            </w:r>
          </w:p>
        </w:tc>
        <w:tc>
          <w:tcPr>
            <w:tcW w:w="1650" w:type="dxa"/>
          </w:tcPr>
          <w:p w14:paraId="1CFFC96D" w14:textId="3F0D518E" w:rsidR="00163019" w:rsidRPr="00922BD4" w:rsidRDefault="00163019" w:rsidP="00922BD4">
            <w:pPr>
              <w:contextualSpacing/>
              <w:rPr>
                <w:rFonts w:cs="Arial"/>
                <w:highlight w:val="yellow"/>
              </w:rPr>
            </w:pPr>
            <w:r w:rsidRPr="00922BD4">
              <w:rPr>
                <w:rFonts w:cs="Arial"/>
                <w:highlight w:val="yellow"/>
              </w:rPr>
              <w:t xml:space="preserve">Voorzitter, </w:t>
            </w:r>
            <w:r w:rsidR="00961915" w:rsidRPr="00922BD4">
              <w:rPr>
                <w:rFonts w:cs="Arial"/>
                <w:highlight w:val="yellow"/>
              </w:rPr>
              <w:t>vice</w:t>
            </w:r>
            <w:r w:rsidRPr="00922BD4">
              <w:rPr>
                <w:rFonts w:cs="Arial"/>
                <w:highlight w:val="yellow"/>
              </w:rPr>
              <w:t xml:space="preserve">voorzitter, </w:t>
            </w:r>
            <w:r w:rsidR="00B24BD1" w:rsidRPr="00922BD4">
              <w:rPr>
                <w:rFonts w:cs="Arial"/>
                <w:highlight w:val="yellow"/>
              </w:rPr>
              <w:t>gesprekspartner</w:t>
            </w:r>
          </w:p>
        </w:tc>
        <w:tc>
          <w:tcPr>
            <w:tcW w:w="3425" w:type="dxa"/>
          </w:tcPr>
          <w:p w14:paraId="1CFFC96E" w14:textId="77777777" w:rsidR="00163019" w:rsidRPr="00922BD4" w:rsidRDefault="00163019" w:rsidP="00922BD4">
            <w:pPr>
              <w:contextualSpacing/>
              <w:rPr>
                <w:rFonts w:cs="Arial"/>
                <w:highlight w:val="yellow"/>
              </w:rPr>
            </w:pPr>
            <w:r w:rsidRPr="00922BD4">
              <w:rPr>
                <w:rFonts w:cs="Arial"/>
                <w:highlight w:val="yellow"/>
              </w:rPr>
              <w:t>Vaststellen agenda</w:t>
            </w:r>
          </w:p>
        </w:tc>
      </w:tr>
      <w:tr w:rsidR="00DF0ECC" w:rsidRPr="00922BD4" w14:paraId="1CFFC974" w14:textId="77777777" w:rsidTr="00DF0ECC">
        <w:tc>
          <w:tcPr>
            <w:tcW w:w="1951" w:type="dxa"/>
          </w:tcPr>
          <w:p w14:paraId="1CFFC970" w14:textId="77777777" w:rsidR="00163019" w:rsidRPr="00922BD4" w:rsidRDefault="00163019" w:rsidP="00922BD4">
            <w:pPr>
              <w:contextualSpacing/>
              <w:rPr>
                <w:rFonts w:cs="Arial"/>
                <w:highlight w:val="yellow"/>
              </w:rPr>
            </w:pPr>
            <w:r w:rsidRPr="00922BD4">
              <w:rPr>
                <w:rFonts w:cs="Arial"/>
                <w:highlight w:val="yellow"/>
              </w:rPr>
              <w:t>Verzamelen agendastukken</w:t>
            </w:r>
          </w:p>
        </w:tc>
        <w:tc>
          <w:tcPr>
            <w:tcW w:w="2262" w:type="dxa"/>
          </w:tcPr>
          <w:p w14:paraId="1CFFC971" w14:textId="77777777" w:rsidR="00163019" w:rsidRPr="00922BD4" w:rsidRDefault="00163019" w:rsidP="00922BD4">
            <w:pPr>
              <w:contextualSpacing/>
              <w:rPr>
                <w:rFonts w:cs="Arial"/>
                <w:highlight w:val="yellow"/>
              </w:rPr>
            </w:pPr>
            <w:r w:rsidRPr="00922BD4">
              <w:rPr>
                <w:rFonts w:cs="Arial"/>
                <w:highlight w:val="yellow"/>
              </w:rPr>
              <w:t xml:space="preserve">Deadline …  dagen voorafgaand aan </w:t>
            </w:r>
            <w:r w:rsidR="00DF0ECC" w:rsidRPr="00922BD4">
              <w:rPr>
                <w:rFonts w:cs="Arial"/>
                <w:highlight w:val="yellow"/>
              </w:rPr>
              <w:t>vooroverleg fractie / vooroverleg studenten en docenten / OC-vergadering</w:t>
            </w:r>
          </w:p>
        </w:tc>
        <w:tc>
          <w:tcPr>
            <w:tcW w:w="1650" w:type="dxa"/>
          </w:tcPr>
          <w:p w14:paraId="1CFFC972" w14:textId="4983019C" w:rsidR="00163019" w:rsidRPr="00922BD4" w:rsidRDefault="00163019" w:rsidP="00922BD4">
            <w:pPr>
              <w:contextualSpacing/>
              <w:rPr>
                <w:rFonts w:cs="Arial"/>
                <w:highlight w:val="yellow"/>
              </w:rPr>
            </w:pPr>
            <w:r w:rsidRPr="00922BD4">
              <w:rPr>
                <w:rFonts w:cs="Arial"/>
                <w:highlight w:val="yellow"/>
              </w:rPr>
              <w:t xml:space="preserve">Voorzitter en </w:t>
            </w:r>
            <w:r w:rsidR="00B24BD1" w:rsidRPr="00922BD4">
              <w:rPr>
                <w:rFonts w:cs="Arial"/>
                <w:highlight w:val="yellow"/>
              </w:rPr>
              <w:t>gesprekspartner</w:t>
            </w:r>
          </w:p>
        </w:tc>
        <w:tc>
          <w:tcPr>
            <w:tcW w:w="3425" w:type="dxa"/>
          </w:tcPr>
          <w:p w14:paraId="1CFFC973" w14:textId="77777777" w:rsidR="00163019" w:rsidRPr="00922BD4" w:rsidRDefault="00163019" w:rsidP="00922BD4">
            <w:pPr>
              <w:contextualSpacing/>
              <w:rPr>
                <w:rFonts w:cs="Arial"/>
                <w:highlight w:val="yellow"/>
              </w:rPr>
            </w:pPr>
          </w:p>
        </w:tc>
      </w:tr>
      <w:tr w:rsidR="00DF0ECC" w:rsidRPr="00922BD4" w14:paraId="1CFFC979" w14:textId="77777777" w:rsidTr="00DF0ECC">
        <w:tc>
          <w:tcPr>
            <w:tcW w:w="1951" w:type="dxa"/>
          </w:tcPr>
          <w:p w14:paraId="1CFFC975" w14:textId="7F35D33A" w:rsidR="00163019" w:rsidRPr="00922BD4" w:rsidRDefault="00163019" w:rsidP="00922BD4">
            <w:pPr>
              <w:contextualSpacing/>
              <w:rPr>
                <w:rFonts w:cs="Arial"/>
                <w:highlight w:val="yellow"/>
              </w:rPr>
            </w:pPr>
            <w:r w:rsidRPr="00922BD4">
              <w:rPr>
                <w:rFonts w:cs="Arial"/>
                <w:highlight w:val="yellow"/>
              </w:rPr>
              <w:t>Agenda en stukken verzenden naar</w:t>
            </w:r>
            <w:r w:rsidR="00DF0ECC" w:rsidRPr="00922BD4">
              <w:rPr>
                <w:rFonts w:cs="Arial"/>
                <w:highlight w:val="yellow"/>
              </w:rPr>
              <w:t xml:space="preserve"> OC</w:t>
            </w:r>
            <w:r w:rsidRPr="00922BD4">
              <w:rPr>
                <w:rFonts w:cs="Arial"/>
                <w:highlight w:val="yellow"/>
              </w:rPr>
              <w:t xml:space="preserve"> en </w:t>
            </w:r>
            <w:r w:rsidR="00E13876" w:rsidRPr="00922BD4">
              <w:rPr>
                <w:rFonts w:cs="Arial"/>
                <w:highlight w:val="yellow"/>
              </w:rPr>
              <w:t>gesprekspartner</w:t>
            </w:r>
          </w:p>
        </w:tc>
        <w:tc>
          <w:tcPr>
            <w:tcW w:w="2262" w:type="dxa"/>
          </w:tcPr>
          <w:p w14:paraId="1CFFC976" w14:textId="77777777" w:rsidR="00163019" w:rsidRPr="00922BD4" w:rsidRDefault="00163019" w:rsidP="00922BD4">
            <w:pPr>
              <w:contextualSpacing/>
              <w:rPr>
                <w:rFonts w:cs="Arial"/>
                <w:highlight w:val="yellow"/>
              </w:rPr>
            </w:pPr>
            <w:r w:rsidRPr="00922BD4">
              <w:rPr>
                <w:rFonts w:cs="Arial"/>
                <w:highlight w:val="yellow"/>
              </w:rPr>
              <w:t xml:space="preserve">Deadline </w:t>
            </w:r>
            <w:r w:rsidR="00DF0ECC" w:rsidRPr="00922BD4">
              <w:rPr>
                <w:rFonts w:cs="Arial"/>
                <w:highlight w:val="yellow"/>
              </w:rPr>
              <w:t>…</w:t>
            </w:r>
            <w:r w:rsidRPr="00922BD4">
              <w:rPr>
                <w:rFonts w:cs="Arial"/>
                <w:highlight w:val="yellow"/>
              </w:rPr>
              <w:t xml:space="preserve"> dagen voorafgaand aan</w:t>
            </w:r>
            <w:r w:rsidR="00DF0ECC" w:rsidRPr="00922BD4">
              <w:rPr>
                <w:rFonts w:cs="Arial"/>
                <w:highlight w:val="yellow"/>
              </w:rPr>
              <w:t xml:space="preserve"> vooroverleg fractie / vooroverleg studenten en docenten / OC-vergadering</w:t>
            </w:r>
          </w:p>
        </w:tc>
        <w:tc>
          <w:tcPr>
            <w:tcW w:w="1650" w:type="dxa"/>
          </w:tcPr>
          <w:p w14:paraId="1CFFC977" w14:textId="77777777" w:rsidR="00163019" w:rsidRPr="00922BD4" w:rsidRDefault="00163019" w:rsidP="00922BD4">
            <w:pPr>
              <w:contextualSpacing/>
              <w:rPr>
                <w:rFonts w:cs="Arial"/>
                <w:highlight w:val="yellow"/>
              </w:rPr>
            </w:pPr>
            <w:r w:rsidRPr="00922BD4">
              <w:rPr>
                <w:rFonts w:cs="Arial"/>
                <w:highlight w:val="yellow"/>
              </w:rPr>
              <w:t xml:space="preserve">Voorzitter </w:t>
            </w:r>
          </w:p>
        </w:tc>
        <w:tc>
          <w:tcPr>
            <w:tcW w:w="3425" w:type="dxa"/>
          </w:tcPr>
          <w:p w14:paraId="1CFFC978" w14:textId="77777777" w:rsidR="00163019" w:rsidRPr="00922BD4" w:rsidRDefault="00163019" w:rsidP="00922BD4">
            <w:pPr>
              <w:contextualSpacing/>
              <w:rPr>
                <w:rFonts w:cs="Arial"/>
                <w:highlight w:val="yellow"/>
              </w:rPr>
            </w:pPr>
          </w:p>
        </w:tc>
      </w:tr>
      <w:tr w:rsidR="00DF0ECC" w:rsidRPr="00922BD4" w14:paraId="1CFFC97E" w14:textId="77777777" w:rsidTr="00DF0ECC">
        <w:tc>
          <w:tcPr>
            <w:tcW w:w="1951" w:type="dxa"/>
          </w:tcPr>
          <w:p w14:paraId="1CFFC97A" w14:textId="77777777" w:rsidR="00163019" w:rsidRPr="00922BD4" w:rsidRDefault="00DF0ECC" w:rsidP="00922BD4">
            <w:pPr>
              <w:contextualSpacing/>
              <w:rPr>
                <w:rFonts w:cs="Arial"/>
                <w:highlight w:val="yellow"/>
              </w:rPr>
            </w:pPr>
            <w:r w:rsidRPr="00922BD4">
              <w:rPr>
                <w:rFonts w:cs="Arial"/>
                <w:highlight w:val="yellow"/>
              </w:rPr>
              <w:t xml:space="preserve">Vooroverleg </w:t>
            </w:r>
            <w:r w:rsidR="00961915" w:rsidRPr="00922BD4">
              <w:rPr>
                <w:rFonts w:cs="Arial"/>
                <w:highlight w:val="yellow"/>
              </w:rPr>
              <w:t xml:space="preserve">per </w:t>
            </w:r>
            <w:r w:rsidRPr="00922BD4">
              <w:rPr>
                <w:rFonts w:cs="Arial"/>
                <w:highlight w:val="yellow"/>
              </w:rPr>
              <w:t>fractie</w:t>
            </w:r>
          </w:p>
        </w:tc>
        <w:tc>
          <w:tcPr>
            <w:tcW w:w="2262" w:type="dxa"/>
          </w:tcPr>
          <w:p w14:paraId="1CFFC97B" w14:textId="77777777" w:rsidR="00163019" w:rsidRPr="00922BD4" w:rsidRDefault="00DF0ECC" w:rsidP="00922BD4">
            <w:pPr>
              <w:contextualSpacing/>
              <w:rPr>
                <w:rFonts w:cs="Arial"/>
                <w:highlight w:val="yellow"/>
              </w:rPr>
            </w:pPr>
            <w:r w:rsidRPr="00922BD4">
              <w:rPr>
                <w:rFonts w:cs="Arial"/>
                <w:highlight w:val="yellow"/>
              </w:rPr>
              <w:t>(moment opnemen)</w:t>
            </w:r>
          </w:p>
        </w:tc>
        <w:tc>
          <w:tcPr>
            <w:tcW w:w="1650" w:type="dxa"/>
          </w:tcPr>
          <w:p w14:paraId="1CFFC97C" w14:textId="77777777" w:rsidR="00163019" w:rsidRPr="00922BD4" w:rsidRDefault="00163019" w:rsidP="00922BD4">
            <w:pPr>
              <w:contextualSpacing/>
              <w:rPr>
                <w:rFonts w:cs="Arial"/>
                <w:highlight w:val="yellow"/>
              </w:rPr>
            </w:pPr>
            <w:r w:rsidRPr="00922BD4">
              <w:rPr>
                <w:rFonts w:cs="Arial"/>
                <w:highlight w:val="yellow"/>
              </w:rPr>
              <w:t>Leden van desbetreffende fracties</w:t>
            </w:r>
          </w:p>
        </w:tc>
        <w:tc>
          <w:tcPr>
            <w:tcW w:w="3425" w:type="dxa"/>
          </w:tcPr>
          <w:p w14:paraId="1CFFC97D" w14:textId="77777777" w:rsidR="00163019" w:rsidRPr="00922BD4" w:rsidRDefault="00163019" w:rsidP="00922BD4">
            <w:pPr>
              <w:contextualSpacing/>
              <w:rPr>
                <w:rFonts w:cs="Arial"/>
                <w:highlight w:val="yellow"/>
              </w:rPr>
            </w:pPr>
            <w:r w:rsidRPr="00922BD4">
              <w:rPr>
                <w:rFonts w:cs="Arial"/>
                <w:highlight w:val="yellow"/>
              </w:rPr>
              <w:t>Voorbereiden op stukken, formuleren van vragen, innemen standpunt</w:t>
            </w:r>
          </w:p>
        </w:tc>
      </w:tr>
      <w:tr w:rsidR="00DF0ECC" w:rsidRPr="00922BD4" w14:paraId="1CFFC984" w14:textId="77777777" w:rsidTr="00DF0ECC">
        <w:tc>
          <w:tcPr>
            <w:tcW w:w="1951" w:type="dxa"/>
          </w:tcPr>
          <w:p w14:paraId="1CFFC97F" w14:textId="77777777" w:rsidR="00163019" w:rsidRPr="00922BD4" w:rsidRDefault="00DF0ECC" w:rsidP="00922BD4">
            <w:pPr>
              <w:contextualSpacing/>
              <w:rPr>
                <w:rFonts w:cs="Arial"/>
                <w:highlight w:val="yellow"/>
              </w:rPr>
            </w:pPr>
            <w:r w:rsidRPr="00922BD4">
              <w:rPr>
                <w:rFonts w:cs="Arial"/>
                <w:highlight w:val="yellow"/>
              </w:rPr>
              <w:t>Vooroverleg studenten en docenten</w:t>
            </w:r>
          </w:p>
          <w:p w14:paraId="1CFFC980" w14:textId="77777777" w:rsidR="00961915" w:rsidRPr="00922BD4" w:rsidRDefault="00961915" w:rsidP="00922BD4">
            <w:pPr>
              <w:contextualSpacing/>
              <w:rPr>
                <w:rFonts w:cs="Arial"/>
                <w:highlight w:val="yellow"/>
              </w:rPr>
            </w:pPr>
          </w:p>
        </w:tc>
        <w:tc>
          <w:tcPr>
            <w:tcW w:w="2262" w:type="dxa"/>
          </w:tcPr>
          <w:p w14:paraId="1CFFC981" w14:textId="77777777" w:rsidR="00163019" w:rsidRPr="00922BD4" w:rsidRDefault="00DF0ECC" w:rsidP="00922BD4">
            <w:pPr>
              <w:contextualSpacing/>
              <w:rPr>
                <w:rFonts w:cs="Arial"/>
                <w:highlight w:val="yellow"/>
              </w:rPr>
            </w:pPr>
            <w:r w:rsidRPr="00922BD4">
              <w:rPr>
                <w:rFonts w:cs="Arial"/>
                <w:highlight w:val="yellow"/>
              </w:rPr>
              <w:t>(moment opnemen)</w:t>
            </w:r>
          </w:p>
        </w:tc>
        <w:tc>
          <w:tcPr>
            <w:tcW w:w="1650" w:type="dxa"/>
          </w:tcPr>
          <w:p w14:paraId="1CFFC982" w14:textId="77777777" w:rsidR="00163019" w:rsidRPr="00922BD4" w:rsidRDefault="00DF0ECC" w:rsidP="00922BD4">
            <w:pPr>
              <w:contextualSpacing/>
              <w:rPr>
                <w:rFonts w:cs="Arial"/>
                <w:highlight w:val="yellow"/>
              </w:rPr>
            </w:pPr>
            <w:r w:rsidRPr="00922BD4">
              <w:rPr>
                <w:rFonts w:cs="Arial"/>
                <w:highlight w:val="yellow"/>
              </w:rPr>
              <w:t>Studenten en docenten</w:t>
            </w:r>
          </w:p>
        </w:tc>
        <w:tc>
          <w:tcPr>
            <w:tcW w:w="3425" w:type="dxa"/>
          </w:tcPr>
          <w:p w14:paraId="1CFFC983" w14:textId="491DC2BB" w:rsidR="00163019" w:rsidRPr="00922BD4" w:rsidRDefault="00163019" w:rsidP="00922BD4">
            <w:pPr>
              <w:contextualSpacing/>
              <w:rPr>
                <w:rFonts w:cs="Arial"/>
                <w:highlight w:val="yellow"/>
              </w:rPr>
            </w:pPr>
            <w:r w:rsidRPr="00922BD4">
              <w:rPr>
                <w:rFonts w:cs="Arial"/>
                <w:highlight w:val="yellow"/>
              </w:rPr>
              <w:t xml:space="preserve">Standpunten en vragen worden uitgewisseld en wordt een strategie bepaald. Eventueel worden inhoudelijke vragen naar de </w:t>
            </w:r>
            <w:r w:rsidR="00E13876" w:rsidRPr="00922BD4">
              <w:rPr>
                <w:rFonts w:cs="Arial"/>
                <w:highlight w:val="yellow"/>
              </w:rPr>
              <w:t xml:space="preserve">gesprekspartner </w:t>
            </w:r>
            <w:r w:rsidRPr="00922BD4">
              <w:rPr>
                <w:rFonts w:cs="Arial"/>
                <w:highlight w:val="yellow"/>
              </w:rPr>
              <w:t>verstuurd zodat deze zorg kan dragen voor de juiste informatie</w:t>
            </w:r>
          </w:p>
        </w:tc>
      </w:tr>
      <w:tr w:rsidR="00DF0ECC" w:rsidRPr="00922BD4" w14:paraId="1CFFC989" w14:textId="77777777" w:rsidTr="00DF0ECC">
        <w:tc>
          <w:tcPr>
            <w:tcW w:w="1951" w:type="dxa"/>
          </w:tcPr>
          <w:p w14:paraId="1CFFC985" w14:textId="77777777" w:rsidR="00163019" w:rsidRPr="00922BD4" w:rsidRDefault="00DF0ECC" w:rsidP="00922BD4">
            <w:pPr>
              <w:contextualSpacing/>
              <w:rPr>
                <w:rFonts w:cs="Arial"/>
                <w:highlight w:val="yellow"/>
              </w:rPr>
            </w:pPr>
            <w:r w:rsidRPr="00922BD4">
              <w:rPr>
                <w:rFonts w:cs="Arial"/>
                <w:highlight w:val="yellow"/>
              </w:rPr>
              <w:t>OC-vergadering</w:t>
            </w:r>
          </w:p>
        </w:tc>
        <w:tc>
          <w:tcPr>
            <w:tcW w:w="2262" w:type="dxa"/>
          </w:tcPr>
          <w:p w14:paraId="1CFFC986" w14:textId="77777777" w:rsidR="00163019" w:rsidRPr="00922BD4" w:rsidRDefault="00163019" w:rsidP="00922BD4">
            <w:pPr>
              <w:contextualSpacing/>
              <w:rPr>
                <w:rFonts w:cs="Arial"/>
                <w:highlight w:val="yellow"/>
              </w:rPr>
            </w:pPr>
          </w:p>
        </w:tc>
        <w:tc>
          <w:tcPr>
            <w:tcW w:w="1650" w:type="dxa"/>
          </w:tcPr>
          <w:p w14:paraId="1CFFC987" w14:textId="078102A0" w:rsidR="00163019" w:rsidRPr="00922BD4" w:rsidRDefault="00DF0ECC" w:rsidP="00922BD4">
            <w:pPr>
              <w:contextualSpacing/>
              <w:rPr>
                <w:rFonts w:cs="Arial"/>
                <w:highlight w:val="yellow"/>
              </w:rPr>
            </w:pPr>
            <w:r w:rsidRPr="00922BD4">
              <w:rPr>
                <w:rFonts w:cs="Arial"/>
                <w:highlight w:val="yellow"/>
              </w:rPr>
              <w:t xml:space="preserve">OC en </w:t>
            </w:r>
            <w:r w:rsidR="00B24BD1" w:rsidRPr="00922BD4">
              <w:rPr>
                <w:rFonts w:cs="Arial"/>
                <w:highlight w:val="yellow"/>
              </w:rPr>
              <w:t>gesprekspartner</w:t>
            </w:r>
          </w:p>
        </w:tc>
        <w:tc>
          <w:tcPr>
            <w:tcW w:w="3425" w:type="dxa"/>
          </w:tcPr>
          <w:p w14:paraId="1CFFC988" w14:textId="77777777" w:rsidR="00163019" w:rsidRPr="00922BD4" w:rsidRDefault="00163019" w:rsidP="00922BD4">
            <w:pPr>
              <w:contextualSpacing/>
              <w:rPr>
                <w:rFonts w:cs="Arial"/>
                <w:highlight w:val="yellow"/>
              </w:rPr>
            </w:pPr>
          </w:p>
        </w:tc>
      </w:tr>
    </w:tbl>
    <w:p w14:paraId="1CFFC98A" w14:textId="77777777" w:rsidR="008C7B69" w:rsidRPr="00922BD4" w:rsidRDefault="008C7B69" w:rsidP="00922BD4">
      <w:pPr>
        <w:spacing w:after="0"/>
        <w:contextualSpacing/>
      </w:pPr>
    </w:p>
    <w:p w14:paraId="1CFFC98B" w14:textId="77777777" w:rsidR="00D02C5B" w:rsidRPr="00922BD4" w:rsidRDefault="008B7ACA" w:rsidP="00922BD4">
      <w:pPr>
        <w:spacing w:after="0"/>
        <w:ind w:left="1410" w:hanging="1410"/>
        <w:contextualSpacing/>
      </w:pPr>
      <w:r w:rsidRPr="00922BD4">
        <w:t xml:space="preserve">Artikel </w:t>
      </w:r>
      <w:r w:rsidR="004C7869" w:rsidRPr="00922BD4">
        <w:t>1</w:t>
      </w:r>
      <w:r w:rsidR="000822CA" w:rsidRPr="00922BD4">
        <w:t>5</w:t>
      </w:r>
      <w:r w:rsidR="00B9015D" w:rsidRPr="00922BD4">
        <w:t xml:space="preserve"> </w:t>
      </w:r>
      <w:r w:rsidR="00B9015D" w:rsidRPr="00922BD4">
        <w:tab/>
        <w:t>De OC</w:t>
      </w:r>
      <w:r w:rsidR="00D02C5B" w:rsidRPr="00922BD4">
        <w:t xml:space="preserve"> komt in vergadering bijeen op de volgende momenten: </w:t>
      </w:r>
      <w:r w:rsidR="00B9015D" w:rsidRPr="00922BD4">
        <w:rPr>
          <w:highlight w:val="yellow"/>
        </w:rPr>
        <w:t>(</w:t>
      </w:r>
      <w:r w:rsidR="00D02C5B" w:rsidRPr="00922BD4">
        <w:rPr>
          <w:highlight w:val="yellow"/>
        </w:rPr>
        <w:t>vergader</w:t>
      </w:r>
      <w:r w:rsidR="008C7B69" w:rsidRPr="00922BD4">
        <w:rPr>
          <w:highlight w:val="yellow"/>
        </w:rPr>
        <w:t>data</w:t>
      </w:r>
      <w:r w:rsidR="00E04907" w:rsidRPr="00922BD4">
        <w:rPr>
          <w:highlight w:val="yellow"/>
        </w:rPr>
        <w:t xml:space="preserve"> opnemen</w:t>
      </w:r>
      <w:r w:rsidR="00D02C5B" w:rsidRPr="00922BD4">
        <w:rPr>
          <w:highlight w:val="yellow"/>
        </w:rPr>
        <w:t>)</w:t>
      </w:r>
    </w:p>
    <w:tbl>
      <w:tblPr>
        <w:tblStyle w:val="Tabelraster"/>
        <w:tblW w:w="0" w:type="auto"/>
        <w:tblInd w:w="1410" w:type="dxa"/>
        <w:tblLook w:val="04A0" w:firstRow="1" w:lastRow="0" w:firstColumn="1" w:lastColumn="0" w:noHBand="0" w:noVBand="1"/>
      </w:tblPr>
      <w:tblGrid>
        <w:gridCol w:w="3934"/>
        <w:gridCol w:w="3944"/>
      </w:tblGrid>
      <w:tr w:rsidR="00E04907" w:rsidRPr="00922BD4" w14:paraId="1CFFC98E" w14:textId="77777777" w:rsidTr="00E04907">
        <w:tc>
          <w:tcPr>
            <w:tcW w:w="4606" w:type="dxa"/>
          </w:tcPr>
          <w:p w14:paraId="1CFFC98C" w14:textId="77777777" w:rsidR="00E04907" w:rsidRPr="00922BD4" w:rsidRDefault="00E04907" w:rsidP="00922BD4">
            <w:pPr>
              <w:contextualSpacing/>
            </w:pPr>
            <w:r w:rsidRPr="00922BD4">
              <w:t>Datum</w:t>
            </w:r>
          </w:p>
        </w:tc>
        <w:tc>
          <w:tcPr>
            <w:tcW w:w="4606" w:type="dxa"/>
          </w:tcPr>
          <w:p w14:paraId="1CFFC98D" w14:textId="77777777" w:rsidR="00E04907" w:rsidRPr="00922BD4" w:rsidRDefault="00E04907" w:rsidP="00922BD4">
            <w:pPr>
              <w:contextualSpacing/>
            </w:pPr>
            <w:r w:rsidRPr="00922BD4">
              <w:t>Soort overleg</w:t>
            </w:r>
          </w:p>
        </w:tc>
      </w:tr>
      <w:tr w:rsidR="00E04907" w:rsidRPr="00922BD4" w14:paraId="1CFFC991" w14:textId="77777777" w:rsidTr="00E04907">
        <w:tc>
          <w:tcPr>
            <w:tcW w:w="4606" w:type="dxa"/>
          </w:tcPr>
          <w:p w14:paraId="1CFFC98F" w14:textId="77777777" w:rsidR="00E04907" w:rsidRPr="00922BD4" w:rsidRDefault="00E04907" w:rsidP="00922BD4">
            <w:pPr>
              <w:contextualSpacing/>
            </w:pPr>
          </w:p>
        </w:tc>
        <w:tc>
          <w:tcPr>
            <w:tcW w:w="4606" w:type="dxa"/>
          </w:tcPr>
          <w:p w14:paraId="1CFFC990" w14:textId="77777777" w:rsidR="00E04907" w:rsidRPr="00922BD4" w:rsidRDefault="00E04907" w:rsidP="00922BD4">
            <w:pPr>
              <w:contextualSpacing/>
            </w:pPr>
          </w:p>
        </w:tc>
      </w:tr>
      <w:tr w:rsidR="00E04907" w:rsidRPr="00922BD4" w14:paraId="1CFFC994" w14:textId="77777777" w:rsidTr="00E04907">
        <w:tc>
          <w:tcPr>
            <w:tcW w:w="4606" w:type="dxa"/>
          </w:tcPr>
          <w:p w14:paraId="1CFFC992" w14:textId="77777777" w:rsidR="00E04907" w:rsidRPr="00922BD4" w:rsidRDefault="00E04907" w:rsidP="00922BD4">
            <w:pPr>
              <w:contextualSpacing/>
            </w:pPr>
          </w:p>
        </w:tc>
        <w:tc>
          <w:tcPr>
            <w:tcW w:w="4606" w:type="dxa"/>
          </w:tcPr>
          <w:p w14:paraId="1CFFC993" w14:textId="77777777" w:rsidR="00E04907" w:rsidRPr="00922BD4" w:rsidRDefault="00E04907" w:rsidP="00922BD4">
            <w:pPr>
              <w:contextualSpacing/>
            </w:pPr>
          </w:p>
        </w:tc>
      </w:tr>
      <w:tr w:rsidR="00E04907" w:rsidRPr="00922BD4" w14:paraId="1CFFC997" w14:textId="77777777" w:rsidTr="00E04907">
        <w:tc>
          <w:tcPr>
            <w:tcW w:w="4606" w:type="dxa"/>
          </w:tcPr>
          <w:p w14:paraId="1CFFC995" w14:textId="77777777" w:rsidR="00E04907" w:rsidRPr="00922BD4" w:rsidRDefault="00E04907" w:rsidP="00922BD4">
            <w:pPr>
              <w:contextualSpacing/>
            </w:pPr>
          </w:p>
        </w:tc>
        <w:tc>
          <w:tcPr>
            <w:tcW w:w="4606" w:type="dxa"/>
          </w:tcPr>
          <w:p w14:paraId="1CFFC996" w14:textId="77777777" w:rsidR="00E04907" w:rsidRPr="00922BD4" w:rsidRDefault="00E04907" w:rsidP="00922BD4">
            <w:pPr>
              <w:contextualSpacing/>
            </w:pPr>
          </w:p>
        </w:tc>
      </w:tr>
      <w:tr w:rsidR="00E04907" w:rsidRPr="00922BD4" w14:paraId="1CFFC99A" w14:textId="77777777" w:rsidTr="00E04907">
        <w:tc>
          <w:tcPr>
            <w:tcW w:w="4606" w:type="dxa"/>
          </w:tcPr>
          <w:p w14:paraId="1CFFC998" w14:textId="77777777" w:rsidR="00E04907" w:rsidRPr="00922BD4" w:rsidRDefault="00E04907" w:rsidP="00922BD4">
            <w:pPr>
              <w:contextualSpacing/>
            </w:pPr>
          </w:p>
        </w:tc>
        <w:tc>
          <w:tcPr>
            <w:tcW w:w="4606" w:type="dxa"/>
          </w:tcPr>
          <w:p w14:paraId="1CFFC999" w14:textId="77777777" w:rsidR="00E04907" w:rsidRPr="00922BD4" w:rsidRDefault="00E04907" w:rsidP="00922BD4">
            <w:pPr>
              <w:contextualSpacing/>
            </w:pPr>
          </w:p>
        </w:tc>
      </w:tr>
      <w:tr w:rsidR="00E04907" w:rsidRPr="00922BD4" w14:paraId="1CFFC99D" w14:textId="77777777" w:rsidTr="00E04907">
        <w:tc>
          <w:tcPr>
            <w:tcW w:w="4606" w:type="dxa"/>
          </w:tcPr>
          <w:p w14:paraId="1CFFC99B" w14:textId="77777777" w:rsidR="00E04907" w:rsidRPr="00922BD4" w:rsidRDefault="00E04907" w:rsidP="00922BD4">
            <w:pPr>
              <w:contextualSpacing/>
            </w:pPr>
          </w:p>
        </w:tc>
        <w:tc>
          <w:tcPr>
            <w:tcW w:w="4606" w:type="dxa"/>
          </w:tcPr>
          <w:p w14:paraId="1CFFC99C" w14:textId="77777777" w:rsidR="00E04907" w:rsidRPr="00922BD4" w:rsidRDefault="00E04907" w:rsidP="00922BD4">
            <w:pPr>
              <w:contextualSpacing/>
            </w:pPr>
          </w:p>
        </w:tc>
      </w:tr>
      <w:tr w:rsidR="00E04907" w:rsidRPr="00922BD4" w14:paraId="1CFFC9A0" w14:textId="77777777" w:rsidTr="00E04907">
        <w:tc>
          <w:tcPr>
            <w:tcW w:w="4606" w:type="dxa"/>
          </w:tcPr>
          <w:p w14:paraId="1CFFC99E" w14:textId="77777777" w:rsidR="00E04907" w:rsidRPr="00922BD4" w:rsidRDefault="00E04907" w:rsidP="00922BD4">
            <w:pPr>
              <w:contextualSpacing/>
            </w:pPr>
          </w:p>
        </w:tc>
        <w:tc>
          <w:tcPr>
            <w:tcW w:w="4606" w:type="dxa"/>
          </w:tcPr>
          <w:p w14:paraId="1CFFC99F" w14:textId="77777777" w:rsidR="00E04907" w:rsidRPr="00922BD4" w:rsidRDefault="00E04907" w:rsidP="00922BD4">
            <w:pPr>
              <w:contextualSpacing/>
            </w:pPr>
          </w:p>
        </w:tc>
      </w:tr>
      <w:tr w:rsidR="00E04907" w:rsidRPr="00922BD4" w14:paraId="1CFFC9A3" w14:textId="77777777" w:rsidTr="00E04907">
        <w:tc>
          <w:tcPr>
            <w:tcW w:w="4606" w:type="dxa"/>
          </w:tcPr>
          <w:p w14:paraId="1CFFC9A1" w14:textId="77777777" w:rsidR="00E04907" w:rsidRPr="00922BD4" w:rsidRDefault="00E04907" w:rsidP="00922BD4">
            <w:pPr>
              <w:contextualSpacing/>
            </w:pPr>
          </w:p>
        </w:tc>
        <w:tc>
          <w:tcPr>
            <w:tcW w:w="4606" w:type="dxa"/>
          </w:tcPr>
          <w:p w14:paraId="1CFFC9A2" w14:textId="77777777" w:rsidR="00E04907" w:rsidRPr="00922BD4" w:rsidRDefault="00E04907" w:rsidP="00922BD4">
            <w:pPr>
              <w:contextualSpacing/>
            </w:pPr>
          </w:p>
        </w:tc>
      </w:tr>
    </w:tbl>
    <w:p w14:paraId="1CFFC9A5" w14:textId="1A62F7C5" w:rsidR="00B9015D" w:rsidRPr="00922BD4" w:rsidRDefault="00D02C5B" w:rsidP="00922BD4">
      <w:pPr>
        <w:spacing w:after="0"/>
        <w:ind w:left="1416"/>
        <w:contextualSpacing/>
      </w:pPr>
      <w:r w:rsidRPr="00922BD4">
        <w:t>Daarnaast kan de OC op verzoek van leden of</w:t>
      </w:r>
      <w:r w:rsidR="00E04907" w:rsidRPr="00922BD4">
        <w:t xml:space="preserve"> de directeur</w:t>
      </w:r>
      <w:r w:rsidR="00E13876" w:rsidRPr="00922BD4">
        <w:t xml:space="preserve"> / </w:t>
      </w:r>
      <w:r w:rsidR="00E13876" w:rsidRPr="00922BD4">
        <w:rPr>
          <w:rFonts w:cs="Arial"/>
          <w:highlight w:val="yellow"/>
        </w:rPr>
        <w:t>gesprekspartner</w:t>
      </w:r>
      <w:r w:rsidR="00E04907" w:rsidRPr="00922BD4">
        <w:t xml:space="preserve"> bijeen komen (zie</w:t>
      </w:r>
      <w:r w:rsidR="00E13876" w:rsidRPr="00922BD4">
        <w:t xml:space="preserve"> </w:t>
      </w:r>
      <w:r w:rsidRPr="00922BD4">
        <w:t>artikel 14 ROCF)</w:t>
      </w:r>
    </w:p>
    <w:p w14:paraId="1CFFC9A6" w14:textId="77777777" w:rsidR="00B9015D" w:rsidRPr="00922BD4" w:rsidRDefault="00B9015D" w:rsidP="00922BD4">
      <w:pPr>
        <w:spacing w:after="0"/>
        <w:ind w:left="708" w:firstLine="708"/>
        <w:contextualSpacing/>
      </w:pPr>
    </w:p>
    <w:p w14:paraId="1CFFC9A7" w14:textId="77777777" w:rsidR="00B9015D" w:rsidRPr="00922BD4" w:rsidRDefault="00B9015D" w:rsidP="00922BD4">
      <w:pPr>
        <w:tabs>
          <w:tab w:val="left" w:pos="2160"/>
        </w:tabs>
        <w:spacing w:after="0"/>
        <w:ind w:left="1446" w:hanging="1440"/>
        <w:contextualSpacing/>
      </w:pPr>
      <w:r w:rsidRPr="00922BD4">
        <w:t xml:space="preserve">Artikel </w:t>
      </w:r>
      <w:r w:rsidR="004C7869" w:rsidRPr="00922BD4">
        <w:t>1</w:t>
      </w:r>
      <w:r w:rsidR="000822CA" w:rsidRPr="00922BD4">
        <w:t>6</w:t>
      </w:r>
      <w:r w:rsidRPr="00922BD4">
        <w:t xml:space="preserve"> </w:t>
      </w:r>
      <w:r w:rsidRPr="00922BD4">
        <w:tab/>
        <w:t>a</w:t>
      </w:r>
      <w:r w:rsidRPr="00922BD4">
        <w:tab/>
        <w:t>De vergaderingen</w:t>
      </w:r>
      <w:r w:rsidR="00D02C5B" w:rsidRPr="00922BD4">
        <w:t xml:space="preserve"> worden gehouden op data, tijd</w:t>
      </w:r>
      <w:r w:rsidRPr="00922BD4">
        <w:t xml:space="preserve"> en plaats van een</w:t>
      </w:r>
    </w:p>
    <w:p w14:paraId="1CFFC9A8" w14:textId="77777777" w:rsidR="00B9015D" w:rsidRPr="00922BD4" w:rsidRDefault="00B9015D" w:rsidP="00922BD4">
      <w:pPr>
        <w:tabs>
          <w:tab w:val="left" w:pos="2160"/>
        </w:tabs>
        <w:spacing w:after="0"/>
        <w:ind w:left="2124" w:hanging="1440"/>
        <w:contextualSpacing/>
      </w:pPr>
      <w:r w:rsidRPr="00922BD4">
        <w:tab/>
      </w:r>
      <w:r w:rsidRPr="00922BD4">
        <w:tab/>
        <w:t xml:space="preserve">door de raad aanvaard voorstel. Het voorstel wordt door de voorzitter ingediend in de maand </w:t>
      </w:r>
      <w:r w:rsidRPr="00922BD4">
        <w:rPr>
          <w:highlight w:val="yellow"/>
        </w:rPr>
        <w:t>mei</w:t>
      </w:r>
      <w:r w:rsidRPr="00922BD4">
        <w:t xml:space="preserve">. </w:t>
      </w:r>
      <w:r w:rsidRPr="00922BD4">
        <w:rPr>
          <w:highlight w:val="yellow"/>
        </w:rPr>
        <w:t>De data worden opgenomen in</w:t>
      </w:r>
      <w:r w:rsidR="00163019" w:rsidRPr="00922BD4">
        <w:rPr>
          <w:highlight w:val="yellow"/>
        </w:rPr>
        <w:t xml:space="preserve"> … </w:t>
      </w:r>
      <w:r w:rsidR="008C7B69" w:rsidRPr="00922BD4">
        <w:rPr>
          <w:highlight w:val="yellow"/>
        </w:rPr>
        <w:t xml:space="preserve">(bijvoorbeeld </w:t>
      </w:r>
      <w:r w:rsidRPr="00922BD4">
        <w:rPr>
          <w:highlight w:val="yellow"/>
        </w:rPr>
        <w:t>het jaarrooster</w:t>
      </w:r>
      <w:r w:rsidR="008C7B69" w:rsidRPr="00922BD4">
        <w:rPr>
          <w:highlight w:val="yellow"/>
        </w:rPr>
        <w:t>)</w:t>
      </w:r>
      <w:r w:rsidRPr="00922BD4">
        <w:rPr>
          <w:highlight w:val="yellow"/>
        </w:rPr>
        <w:t>.</w:t>
      </w:r>
    </w:p>
    <w:p w14:paraId="1CFFC9A9" w14:textId="77777777" w:rsidR="00F25B30" w:rsidRPr="00922BD4" w:rsidRDefault="00F25B30" w:rsidP="00922BD4">
      <w:pPr>
        <w:spacing w:after="0"/>
        <w:contextualSpacing/>
      </w:pPr>
    </w:p>
    <w:p w14:paraId="1CFFC9AA" w14:textId="14AD1E5B" w:rsidR="00B9015D" w:rsidRPr="00F04FBA" w:rsidRDefault="00294AC4" w:rsidP="00F04FBA">
      <w:pPr>
        <w:pStyle w:val="Kop1"/>
        <w:rPr>
          <w:rFonts w:asciiTheme="minorHAnsi" w:hAnsiTheme="minorHAnsi"/>
          <w:sz w:val="24"/>
          <w:szCs w:val="24"/>
        </w:rPr>
      </w:pPr>
      <w:bookmarkStart w:id="111" w:name="_Toc384820598"/>
      <w:r w:rsidRPr="00F04FBA">
        <w:rPr>
          <w:rFonts w:asciiTheme="minorHAnsi" w:hAnsiTheme="minorHAnsi"/>
          <w:sz w:val="24"/>
          <w:szCs w:val="24"/>
        </w:rPr>
        <w:t>Paragraaf 4</w:t>
      </w:r>
      <w:r w:rsidR="00B9015D" w:rsidRPr="00F04FBA">
        <w:rPr>
          <w:rFonts w:asciiTheme="minorHAnsi" w:hAnsiTheme="minorHAnsi"/>
          <w:sz w:val="24"/>
          <w:szCs w:val="24"/>
        </w:rPr>
        <w:t xml:space="preserve"> </w:t>
      </w:r>
      <w:r w:rsidR="00F25B30" w:rsidRPr="00F04FBA">
        <w:rPr>
          <w:rFonts w:asciiTheme="minorHAnsi" w:hAnsiTheme="minorHAnsi"/>
          <w:sz w:val="24"/>
          <w:szCs w:val="24"/>
        </w:rPr>
        <w:t>Voorbereiding</w:t>
      </w:r>
      <w:bookmarkEnd w:id="111"/>
    </w:p>
    <w:p w14:paraId="1CFFC9AB" w14:textId="68E0C0CA" w:rsidR="00163019" w:rsidRPr="00922BD4" w:rsidRDefault="00B9015D" w:rsidP="00922BD4">
      <w:pPr>
        <w:spacing w:after="0"/>
        <w:contextualSpacing/>
        <w:rPr>
          <w:highlight w:val="yellow"/>
        </w:rPr>
      </w:pPr>
      <w:r w:rsidRPr="00922BD4">
        <w:t>Artikel 1</w:t>
      </w:r>
      <w:r w:rsidR="000822CA" w:rsidRPr="00922BD4">
        <w:t>7</w:t>
      </w:r>
      <w:r w:rsidRPr="00922BD4">
        <w:tab/>
        <w:t xml:space="preserve">De voorzitter roept de vergadering </w:t>
      </w:r>
      <w:r w:rsidRPr="00922BD4">
        <w:rPr>
          <w:highlight w:val="yellow"/>
        </w:rPr>
        <w:t>per e-mail</w:t>
      </w:r>
      <w:r w:rsidRPr="00922BD4">
        <w:t xml:space="preserve"> bijeen door de agenda en de </w:t>
      </w:r>
      <w:r w:rsidRPr="00922BD4">
        <w:tab/>
      </w:r>
      <w:r w:rsidRPr="00922BD4">
        <w:tab/>
      </w:r>
      <w:r w:rsidRPr="00922BD4">
        <w:tab/>
        <w:t>stukken, eventueel voorzien van</w:t>
      </w:r>
      <w:r w:rsidR="004B1B50" w:rsidRPr="00922BD4">
        <w:t xml:space="preserve"> een leeswijzer of toelichting, </w:t>
      </w:r>
      <w:r w:rsidRPr="00922BD4">
        <w:rPr>
          <w:highlight w:val="yellow"/>
        </w:rPr>
        <w:t>tenminste 7</w:t>
      </w:r>
    </w:p>
    <w:p w14:paraId="1CFFC9AC" w14:textId="3D7811D3" w:rsidR="00B9015D" w:rsidRPr="00922BD4" w:rsidRDefault="004B1B50" w:rsidP="00922BD4">
      <w:pPr>
        <w:spacing w:after="0"/>
        <w:ind w:left="708" w:firstLine="708"/>
        <w:contextualSpacing/>
      </w:pPr>
      <w:r w:rsidRPr="00922BD4">
        <w:rPr>
          <w:highlight w:val="yellow"/>
        </w:rPr>
        <w:t>d</w:t>
      </w:r>
      <w:r w:rsidR="00B9015D" w:rsidRPr="00922BD4">
        <w:rPr>
          <w:highlight w:val="yellow"/>
        </w:rPr>
        <w:t>agen</w:t>
      </w:r>
      <w:r w:rsidRPr="00922BD4">
        <w:t xml:space="preserve"> </w:t>
      </w:r>
      <w:r w:rsidR="00B9015D" w:rsidRPr="00922BD4">
        <w:t xml:space="preserve">voorafgaand aan de vergadering </w:t>
      </w:r>
      <w:r w:rsidR="00B9015D" w:rsidRPr="00922BD4">
        <w:rPr>
          <w:highlight w:val="yellow"/>
        </w:rPr>
        <w:t>naar de leden toe te sturen</w:t>
      </w:r>
      <w:r w:rsidR="00B9015D" w:rsidRPr="00922BD4">
        <w:t>.</w:t>
      </w:r>
      <w:r w:rsidR="008E29EC" w:rsidRPr="00922BD4">
        <w:t xml:space="preserve"> </w:t>
      </w:r>
      <w:r w:rsidR="008E29EC" w:rsidRPr="00922BD4">
        <w:tab/>
      </w:r>
    </w:p>
    <w:p w14:paraId="1CFFC9AD" w14:textId="77777777" w:rsidR="00B9015D" w:rsidRPr="00922BD4" w:rsidRDefault="00B9015D" w:rsidP="00922BD4">
      <w:pPr>
        <w:spacing w:after="0"/>
        <w:contextualSpacing/>
      </w:pPr>
    </w:p>
    <w:p w14:paraId="1CFFC9AF" w14:textId="6AB54D91" w:rsidR="00B9015D" w:rsidRPr="00922BD4" w:rsidRDefault="004C7869" w:rsidP="00922BD4">
      <w:pPr>
        <w:spacing w:after="0"/>
        <w:contextualSpacing/>
      </w:pPr>
      <w:r w:rsidRPr="00922BD4">
        <w:t>Artikel 1</w:t>
      </w:r>
      <w:r w:rsidR="000822CA" w:rsidRPr="00922BD4">
        <w:t>8</w:t>
      </w:r>
      <w:r w:rsidR="00982049" w:rsidRPr="00922BD4">
        <w:tab/>
      </w:r>
      <w:r w:rsidR="008E29EC" w:rsidRPr="00922BD4">
        <w:t>a</w:t>
      </w:r>
      <w:r w:rsidR="008E29EC" w:rsidRPr="00922BD4">
        <w:tab/>
      </w:r>
      <w:r w:rsidR="00982049" w:rsidRPr="00922BD4">
        <w:t xml:space="preserve">Leden van de OC kunnen gespreksonderwerpen op de agenda plaatsen </w:t>
      </w:r>
      <w:r w:rsidR="008E29EC" w:rsidRPr="00922BD4">
        <w:tab/>
      </w:r>
      <w:r w:rsidR="008E29EC" w:rsidRPr="00922BD4">
        <w:tab/>
      </w:r>
      <w:r w:rsidR="008E29EC" w:rsidRPr="00922BD4">
        <w:tab/>
        <w:t xml:space="preserve">door dit </w:t>
      </w:r>
      <w:r w:rsidR="00982049" w:rsidRPr="00922BD4">
        <w:t xml:space="preserve">onderwerp tenminste </w:t>
      </w:r>
      <w:r w:rsidR="00982049" w:rsidRPr="00922BD4">
        <w:rPr>
          <w:highlight w:val="yellow"/>
        </w:rPr>
        <w:t>10 dagen</w:t>
      </w:r>
      <w:r w:rsidR="00982049" w:rsidRPr="00922BD4">
        <w:t xml:space="preserve"> voorafgaand aan de vergadering </w:t>
      </w:r>
      <w:r w:rsidR="008E29EC" w:rsidRPr="00922BD4">
        <w:tab/>
      </w:r>
      <w:r w:rsidR="008E29EC" w:rsidRPr="00922BD4">
        <w:tab/>
      </w:r>
      <w:r w:rsidR="008E29EC" w:rsidRPr="00922BD4">
        <w:tab/>
        <w:t xml:space="preserve">per mail bij de </w:t>
      </w:r>
      <w:r w:rsidR="008E29EC" w:rsidRPr="00922BD4">
        <w:tab/>
      </w:r>
      <w:r w:rsidR="00982049" w:rsidRPr="00922BD4">
        <w:t>voorzitter in</w:t>
      </w:r>
      <w:r w:rsidR="00961915" w:rsidRPr="00922BD4">
        <w:t xml:space="preserve"> te </w:t>
      </w:r>
      <w:r w:rsidR="00982049" w:rsidRPr="00922BD4">
        <w:t>dienen.</w:t>
      </w:r>
    </w:p>
    <w:p w14:paraId="1CFFC9B0" w14:textId="2E61EC8C" w:rsidR="00795292" w:rsidRPr="00922BD4" w:rsidRDefault="00FF16A9" w:rsidP="00922BD4">
      <w:pPr>
        <w:spacing w:after="0"/>
        <w:ind w:left="2124" w:hanging="714"/>
        <w:contextualSpacing/>
      </w:pPr>
      <w:r w:rsidRPr="00922BD4">
        <w:t>b</w:t>
      </w:r>
      <w:r w:rsidR="00B9015D" w:rsidRPr="00922BD4">
        <w:tab/>
        <w:t>Indien een te bespreken stuk later wordt aangeleverd kan een verzoek worden gedaan aan de voorzitter om het op te nemen op de agenda. Dit verzoek wordt in de vergadering behandeld</w:t>
      </w:r>
      <w:r w:rsidR="00E04907" w:rsidRPr="00922BD4">
        <w:t>.</w:t>
      </w:r>
    </w:p>
    <w:p w14:paraId="1CFFC9B1" w14:textId="659D87AA" w:rsidR="007A396F" w:rsidRPr="00922BD4" w:rsidRDefault="00FF16A9" w:rsidP="00922BD4">
      <w:pPr>
        <w:spacing w:after="0"/>
        <w:ind w:left="2124" w:hanging="714"/>
        <w:contextualSpacing/>
      </w:pPr>
      <w:r w:rsidRPr="00922BD4">
        <w:t>c</w:t>
      </w:r>
      <w:r w:rsidR="007A396F" w:rsidRPr="00922BD4">
        <w:tab/>
      </w:r>
      <w:r w:rsidR="007A396F" w:rsidRPr="00922BD4">
        <w:rPr>
          <w:highlight w:val="yellow"/>
        </w:rPr>
        <w:t>In juni</w:t>
      </w:r>
      <w:r w:rsidR="007A396F" w:rsidRPr="00922BD4">
        <w:t xml:space="preserve"> stelt de voorzitte</w:t>
      </w:r>
      <w:r w:rsidR="00E13876" w:rsidRPr="00922BD4">
        <w:t xml:space="preserve">r in samenspraak met de </w:t>
      </w:r>
      <w:r w:rsidR="00E13876" w:rsidRPr="00922BD4">
        <w:rPr>
          <w:rFonts w:cs="Arial"/>
          <w:highlight w:val="yellow"/>
        </w:rPr>
        <w:t>gesprekspartner</w:t>
      </w:r>
      <w:r w:rsidR="00E04907" w:rsidRPr="00922BD4">
        <w:t xml:space="preserve"> </w:t>
      </w:r>
      <w:r w:rsidR="007A396F" w:rsidRPr="00922BD4">
        <w:t>een jaaragenda op van te bespreken onderwerpen en brengt dit ter instemming in bij de leden.</w:t>
      </w:r>
    </w:p>
    <w:p w14:paraId="3A86E3E9" w14:textId="77777777" w:rsidR="005074DF" w:rsidRPr="00922BD4" w:rsidRDefault="005074DF" w:rsidP="00922BD4">
      <w:pPr>
        <w:spacing w:after="0"/>
        <w:contextualSpacing/>
        <w:rPr>
          <w:b/>
        </w:rPr>
      </w:pPr>
    </w:p>
    <w:p w14:paraId="1CFFC9B3" w14:textId="460B3F27" w:rsidR="00F25B30" w:rsidRPr="00F04FBA" w:rsidRDefault="00294AC4" w:rsidP="00F04FBA">
      <w:pPr>
        <w:pStyle w:val="Kop1"/>
        <w:rPr>
          <w:rFonts w:asciiTheme="minorHAnsi" w:hAnsiTheme="minorHAnsi"/>
          <w:sz w:val="24"/>
          <w:szCs w:val="24"/>
        </w:rPr>
      </w:pPr>
      <w:bookmarkStart w:id="112" w:name="_Toc384820599"/>
      <w:r w:rsidRPr="00F04FBA">
        <w:rPr>
          <w:rFonts w:asciiTheme="minorHAnsi" w:hAnsiTheme="minorHAnsi"/>
          <w:sz w:val="24"/>
          <w:szCs w:val="24"/>
        </w:rPr>
        <w:t>Paragraaf 5</w:t>
      </w:r>
      <w:r w:rsidR="002051F4" w:rsidRPr="00F04FBA">
        <w:rPr>
          <w:rFonts w:asciiTheme="minorHAnsi" w:hAnsiTheme="minorHAnsi"/>
          <w:sz w:val="24"/>
          <w:szCs w:val="24"/>
        </w:rPr>
        <w:t xml:space="preserve"> </w:t>
      </w:r>
      <w:r w:rsidR="00F25B30" w:rsidRPr="00F04FBA">
        <w:rPr>
          <w:rFonts w:asciiTheme="minorHAnsi" w:hAnsiTheme="minorHAnsi"/>
          <w:sz w:val="24"/>
          <w:szCs w:val="24"/>
        </w:rPr>
        <w:t>Vergaderorde</w:t>
      </w:r>
      <w:bookmarkEnd w:id="112"/>
    </w:p>
    <w:p w14:paraId="1CFFC9B4" w14:textId="77777777" w:rsidR="002051F4" w:rsidRPr="00922BD4" w:rsidRDefault="00795292" w:rsidP="00922BD4">
      <w:pPr>
        <w:spacing w:after="0"/>
        <w:contextualSpacing/>
      </w:pPr>
      <w:r w:rsidRPr="00922BD4">
        <w:t xml:space="preserve">Artikel </w:t>
      </w:r>
      <w:r w:rsidR="004C7869" w:rsidRPr="00922BD4">
        <w:t>1</w:t>
      </w:r>
      <w:r w:rsidR="000822CA" w:rsidRPr="00922BD4">
        <w:t>9</w:t>
      </w:r>
      <w:r w:rsidR="002051F4" w:rsidRPr="00922BD4">
        <w:tab/>
        <w:t>De voorzitter is belast met het leiden van de vergadering waaronder:</w:t>
      </w:r>
    </w:p>
    <w:p w14:paraId="1CFFC9B5" w14:textId="77777777" w:rsidR="002051F4" w:rsidRPr="00922BD4" w:rsidRDefault="002051F4" w:rsidP="00922BD4">
      <w:pPr>
        <w:spacing w:after="0"/>
        <w:ind w:left="708" w:firstLine="708"/>
        <w:contextualSpacing/>
      </w:pPr>
      <w:r w:rsidRPr="00922BD4">
        <w:t xml:space="preserve">a </w:t>
      </w:r>
      <w:r w:rsidRPr="00922BD4">
        <w:tab/>
        <w:t>het openen, schorsen, heropenen en sluiten van de vergadering;</w:t>
      </w:r>
    </w:p>
    <w:p w14:paraId="1CFFC9B6" w14:textId="77777777" w:rsidR="002051F4" w:rsidRPr="00922BD4" w:rsidRDefault="002051F4" w:rsidP="00922BD4">
      <w:pPr>
        <w:spacing w:after="0"/>
        <w:ind w:left="708" w:firstLine="708"/>
        <w:contextualSpacing/>
      </w:pPr>
      <w:r w:rsidRPr="00922BD4">
        <w:t xml:space="preserve">b </w:t>
      </w:r>
      <w:r w:rsidRPr="00922BD4">
        <w:tab/>
        <w:t>het formuleren en samenvatten van de door de vergadering te nemen</w:t>
      </w:r>
    </w:p>
    <w:p w14:paraId="1CFFC9B7" w14:textId="77777777" w:rsidR="002051F4" w:rsidRPr="00922BD4" w:rsidRDefault="002051F4" w:rsidP="00922BD4">
      <w:pPr>
        <w:spacing w:after="0"/>
        <w:ind w:left="1416" w:firstLine="708"/>
        <w:contextualSpacing/>
      </w:pPr>
      <w:r w:rsidRPr="00922BD4">
        <w:t>beslissingen en genomen besluiten;</w:t>
      </w:r>
    </w:p>
    <w:p w14:paraId="1CFFC9B8" w14:textId="77777777" w:rsidR="002051F4" w:rsidRPr="00922BD4" w:rsidRDefault="002051F4" w:rsidP="00922BD4">
      <w:pPr>
        <w:spacing w:after="0"/>
        <w:ind w:left="2124" w:hanging="708"/>
        <w:contextualSpacing/>
      </w:pPr>
      <w:r w:rsidRPr="00922BD4">
        <w:t xml:space="preserve">c </w:t>
      </w:r>
      <w:r w:rsidRPr="00922BD4">
        <w:tab/>
        <w:t>het volgens dit reglement in stemming brengen van de aan de vergadering gedane voorstellen en het vaststellen van de uitslagen van de stemmingen.</w:t>
      </w:r>
    </w:p>
    <w:p w14:paraId="1CFFC9B9" w14:textId="77777777" w:rsidR="002051F4" w:rsidRPr="00922BD4" w:rsidRDefault="002051F4" w:rsidP="00922BD4">
      <w:pPr>
        <w:spacing w:after="0"/>
        <w:ind w:left="2124" w:hanging="708"/>
        <w:contextualSpacing/>
      </w:pPr>
    </w:p>
    <w:p w14:paraId="1CFFC9BA" w14:textId="7683B21E" w:rsidR="002051F4" w:rsidRPr="00922BD4" w:rsidRDefault="002051F4" w:rsidP="00922BD4">
      <w:pPr>
        <w:spacing w:after="0"/>
        <w:ind w:left="1410" w:hanging="1410"/>
        <w:contextualSpacing/>
      </w:pPr>
      <w:r w:rsidRPr="00922BD4">
        <w:t xml:space="preserve">Artikel </w:t>
      </w:r>
      <w:r w:rsidR="000822CA" w:rsidRPr="00922BD4">
        <w:t>20</w:t>
      </w:r>
      <w:r w:rsidRPr="00922BD4">
        <w:tab/>
        <w:t xml:space="preserve">De voorzitter van de OC kan de vergadering schorsen op eigen initiatief of op verzoek van (een deel van) de OC, dan wel op verzoek van </w:t>
      </w:r>
      <w:r w:rsidR="00E13876" w:rsidRPr="00922BD4">
        <w:t xml:space="preserve">de </w:t>
      </w:r>
      <w:r w:rsidR="00E04907" w:rsidRPr="00922BD4">
        <w:t xml:space="preserve">directeur </w:t>
      </w:r>
      <w:r w:rsidR="00E13876" w:rsidRPr="00922BD4">
        <w:t xml:space="preserve">of </w:t>
      </w:r>
      <w:r w:rsidR="00E13876" w:rsidRPr="00922BD4">
        <w:rPr>
          <w:rFonts w:cs="Arial"/>
          <w:highlight w:val="yellow"/>
        </w:rPr>
        <w:t>gesprekspartner</w:t>
      </w:r>
      <w:r w:rsidR="00E04907" w:rsidRPr="00922BD4">
        <w:t>.</w:t>
      </w:r>
    </w:p>
    <w:p w14:paraId="1CFFC9BB" w14:textId="77777777" w:rsidR="002051F4" w:rsidRPr="00922BD4" w:rsidRDefault="002051F4" w:rsidP="00922BD4">
      <w:pPr>
        <w:spacing w:after="0"/>
        <w:contextualSpacing/>
      </w:pPr>
    </w:p>
    <w:p w14:paraId="1CFFC9BC" w14:textId="77777777" w:rsidR="002051F4" w:rsidRPr="00922BD4" w:rsidRDefault="002051F4" w:rsidP="00922BD4">
      <w:pPr>
        <w:spacing w:after="0"/>
        <w:ind w:left="1410" w:hanging="1410"/>
        <w:contextualSpacing/>
      </w:pPr>
      <w:r w:rsidRPr="00922BD4">
        <w:t xml:space="preserve">Artikel </w:t>
      </w:r>
      <w:r w:rsidR="004C7869" w:rsidRPr="00922BD4">
        <w:t>2</w:t>
      </w:r>
      <w:r w:rsidR="000822CA" w:rsidRPr="00922BD4">
        <w:t>1</w:t>
      </w:r>
      <w:r w:rsidRPr="00922BD4">
        <w:tab/>
        <w:t xml:space="preserve">De vicevoorzitter vervangt de voorzitter bij diens afwezigheid. Indien de </w:t>
      </w:r>
      <w:r w:rsidR="00475C88" w:rsidRPr="00922BD4">
        <w:t xml:space="preserve">voorzitter </w:t>
      </w:r>
      <w:r w:rsidRPr="00922BD4">
        <w:t>alsmede de vicevoorzitter afwezig zijn, kiezen de aanwezige OC-leden een a</w:t>
      </w:r>
      <w:r w:rsidR="00475C88" w:rsidRPr="00922BD4">
        <w:t xml:space="preserve">d hoc </w:t>
      </w:r>
      <w:r w:rsidRPr="00922BD4">
        <w:t>voorzitter uit hun midden.</w:t>
      </w:r>
    </w:p>
    <w:p w14:paraId="20B4EFF8" w14:textId="65AF2B90" w:rsidR="008915F5" w:rsidRPr="00F04FBA" w:rsidRDefault="00F04FBA" w:rsidP="00F04FBA">
      <w:pPr>
        <w:pStyle w:val="Kop1"/>
        <w:rPr>
          <w:rFonts w:asciiTheme="minorHAnsi" w:hAnsiTheme="minorHAnsi"/>
          <w:sz w:val="24"/>
          <w:szCs w:val="24"/>
        </w:rPr>
      </w:pPr>
      <w:bookmarkStart w:id="113" w:name="_Toc243454243"/>
      <w:bookmarkStart w:id="114" w:name="_Toc243454367"/>
      <w:bookmarkStart w:id="115" w:name="_Toc243454414"/>
      <w:bookmarkStart w:id="116" w:name="_Toc243454536"/>
      <w:bookmarkStart w:id="117" w:name="_Toc243455219"/>
      <w:bookmarkStart w:id="118" w:name="_Toc243455244"/>
      <w:bookmarkStart w:id="119" w:name="_Toc243455266"/>
      <w:bookmarkStart w:id="120" w:name="_Toc243455498"/>
      <w:bookmarkStart w:id="121" w:name="_Toc243455574"/>
      <w:bookmarkStart w:id="122" w:name="_Toc243455655"/>
      <w:bookmarkStart w:id="123" w:name="_Toc243456036"/>
      <w:bookmarkStart w:id="124" w:name="_Toc243457489"/>
      <w:bookmarkStart w:id="125" w:name="_Toc243457550"/>
      <w:bookmarkStart w:id="126" w:name="_Toc243459197"/>
      <w:bookmarkStart w:id="127" w:name="_Toc243459246"/>
      <w:bookmarkStart w:id="128" w:name="_Toc243459401"/>
      <w:bookmarkStart w:id="129" w:name="_Toc243460026"/>
      <w:bookmarkStart w:id="130" w:name="_Toc243463673"/>
      <w:bookmarkStart w:id="131" w:name="_Toc243463765"/>
      <w:bookmarkStart w:id="132" w:name="_Toc243464183"/>
      <w:bookmarkStart w:id="133" w:name="_Toc243464213"/>
      <w:bookmarkStart w:id="134" w:name="_Toc243464247"/>
      <w:bookmarkStart w:id="135" w:name="_Toc243465372"/>
      <w:bookmarkStart w:id="136" w:name="_Toc243465491"/>
      <w:bookmarkStart w:id="137" w:name="_Toc246217641"/>
      <w:bookmarkStart w:id="138" w:name="_Toc309287559"/>
      <w:bookmarkStart w:id="139" w:name="_Toc311530259"/>
      <w:bookmarkStart w:id="140" w:name="_Toc311530554"/>
      <w:bookmarkStart w:id="141" w:name="_Toc384114815"/>
      <w:bookmarkStart w:id="142" w:name="_Toc384820600"/>
      <w:r>
        <w:rPr>
          <w:rFonts w:asciiTheme="minorHAnsi" w:hAnsiTheme="minorHAnsi"/>
          <w:sz w:val="24"/>
          <w:szCs w:val="24"/>
        </w:rPr>
        <w:t xml:space="preserve">Paragraaf 6 </w:t>
      </w:r>
      <w:r w:rsidR="008915F5" w:rsidRPr="00F04FBA">
        <w:rPr>
          <w:rFonts w:asciiTheme="minorHAnsi" w:hAnsiTheme="minorHAnsi"/>
          <w:sz w:val="24"/>
          <w:szCs w:val="24"/>
        </w:rPr>
        <w:t>Stemprocedure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D59393B" w14:textId="77777777" w:rsidR="00FA1DCA" w:rsidRPr="00922BD4" w:rsidRDefault="00FA1DCA" w:rsidP="00922BD4">
      <w:pPr>
        <w:spacing w:after="0"/>
        <w:contextualSpacing/>
      </w:pPr>
      <w:r w:rsidRPr="00922BD4">
        <w:t xml:space="preserve">Artikel </w:t>
      </w:r>
      <w:r w:rsidRPr="00922BD4">
        <w:tab/>
        <w:t>22</w:t>
      </w:r>
      <w:r w:rsidRPr="00922BD4">
        <w:tab/>
        <w:t xml:space="preserve">a </w:t>
      </w:r>
      <w:r w:rsidRPr="00922BD4">
        <w:tab/>
        <w:t>De OC kan slechts besluiten nemen, indien tenminste de helft plus één</w:t>
      </w:r>
    </w:p>
    <w:p w14:paraId="12F583DF" w14:textId="77777777" w:rsidR="00FA1DCA" w:rsidRPr="00922BD4" w:rsidRDefault="00FA1DCA" w:rsidP="00922BD4">
      <w:pPr>
        <w:spacing w:after="0"/>
        <w:ind w:left="1416" w:firstLine="708"/>
        <w:contextualSpacing/>
      </w:pPr>
      <w:r w:rsidRPr="00922BD4">
        <w:t>van het aantal leden ter vergadering aanwezig is.</w:t>
      </w:r>
    </w:p>
    <w:p w14:paraId="6FD0CA04" w14:textId="6F018CFF" w:rsidR="00FA1DCA" w:rsidRPr="00922BD4" w:rsidRDefault="00FA1DCA" w:rsidP="00922BD4">
      <w:pPr>
        <w:spacing w:after="0"/>
        <w:contextualSpacing/>
      </w:pPr>
      <w:r w:rsidRPr="00922BD4">
        <w:tab/>
      </w:r>
      <w:r w:rsidRPr="00922BD4">
        <w:tab/>
        <w:t>b</w:t>
      </w:r>
      <w:r w:rsidRPr="00922BD4">
        <w:tab/>
        <w:t>De OC besluit met meerderheid van stemmen.</w:t>
      </w:r>
    </w:p>
    <w:p w14:paraId="343D8067" w14:textId="77777777" w:rsidR="00FA1DCA" w:rsidRPr="00922BD4" w:rsidRDefault="00FA1DCA" w:rsidP="00922BD4">
      <w:pPr>
        <w:spacing w:after="0"/>
        <w:contextualSpacing/>
      </w:pPr>
    </w:p>
    <w:p w14:paraId="3673D120" w14:textId="1D042BA1" w:rsidR="00FA1DCA" w:rsidRPr="00922BD4" w:rsidRDefault="00FA1DCA" w:rsidP="00922BD4">
      <w:pPr>
        <w:spacing w:after="0"/>
        <w:ind w:left="1416" w:hanging="1410"/>
        <w:contextualSpacing/>
      </w:pPr>
      <w:r w:rsidRPr="00922BD4">
        <w:t>Artik</w:t>
      </w:r>
      <w:r w:rsidR="00D72DA3" w:rsidRPr="00922BD4">
        <w:t>el 23</w:t>
      </w:r>
      <w:r w:rsidRPr="00922BD4">
        <w:t xml:space="preserve"> </w:t>
      </w:r>
      <w:r w:rsidRPr="00922BD4">
        <w:tab/>
        <w:t xml:space="preserve">a </w:t>
      </w:r>
      <w:r w:rsidRPr="00922BD4">
        <w:tab/>
        <w:t>Over personen wordt altijd schriftelijk gestemd. Over zaken wordt,</w:t>
      </w:r>
    </w:p>
    <w:p w14:paraId="142A8D12" w14:textId="77777777" w:rsidR="00FA1DCA" w:rsidRPr="00922BD4" w:rsidRDefault="00FA1DCA" w:rsidP="00922BD4">
      <w:pPr>
        <w:spacing w:after="0"/>
        <w:ind w:left="2124"/>
        <w:contextualSpacing/>
      </w:pPr>
      <w:r w:rsidRPr="00922BD4">
        <w:t>naar keuze van de voorzitter, gestemd bij handopsteken of bij hoofdelijke afroeping van de namen van de aanwezige leden.</w:t>
      </w:r>
    </w:p>
    <w:p w14:paraId="3F72BA37" w14:textId="3C456218" w:rsidR="00FA1DCA" w:rsidRPr="00922BD4" w:rsidRDefault="00FA1DCA" w:rsidP="00922BD4">
      <w:pPr>
        <w:spacing w:after="0"/>
        <w:ind w:left="2124" w:hanging="708"/>
        <w:contextualSpacing/>
      </w:pPr>
      <w:r w:rsidRPr="00922BD4">
        <w:t xml:space="preserve">b </w:t>
      </w:r>
      <w:r w:rsidRPr="00922BD4">
        <w:tab/>
        <w:t>Ieder lid heeft het recht om een schriftelijke stemming aan te vragen. De OC beslist op dat verzoek.</w:t>
      </w:r>
    </w:p>
    <w:p w14:paraId="2F5E9F2E" w14:textId="77777777" w:rsidR="00FA1DCA" w:rsidRPr="00922BD4" w:rsidRDefault="00FA1DCA" w:rsidP="00922BD4">
      <w:pPr>
        <w:spacing w:after="0"/>
        <w:ind w:left="2124" w:hanging="708"/>
        <w:contextualSpacing/>
      </w:pPr>
      <w:r w:rsidRPr="00922BD4">
        <w:t xml:space="preserve">c </w:t>
      </w:r>
      <w:r w:rsidRPr="00922BD4">
        <w:tab/>
        <w:t>Ieder lid heeft het recht in het verslag te laten vastleggen dat hij/zij zich niet kan verenigen met het besluit dat zonder hoofdelijke stemming is genomen.</w:t>
      </w:r>
    </w:p>
    <w:p w14:paraId="5C0D8153" w14:textId="600500BF" w:rsidR="00FA1DCA" w:rsidRPr="00922BD4" w:rsidRDefault="00FA1DCA" w:rsidP="00922BD4">
      <w:pPr>
        <w:spacing w:after="0"/>
        <w:ind w:left="2124" w:hanging="708"/>
        <w:contextualSpacing/>
      </w:pPr>
      <w:r w:rsidRPr="00922BD4">
        <w:t>d</w:t>
      </w:r>
      <w:r w:rsidRPr="00922BD4">
        <w:tab/>
        <w:t xml:space="preserve">Stemming vindt plaats aan het eind van de vergadering zonder aanwezigheid van de </w:t>
      </w:r>
      <w:r w:rsidR="00D72DA3" w:rsidRPr="00922BD4">
        <w:t xml:space="preserve">directeur of </w:t>
      </w:r>
      <w:r w:rsidR="00D72DA3" w:rsidRPr="00922BD4">
        <w:rPr>
          <w:highlight w:val="yellow"/>
        </w:rPr>
        <w:t>gesprekspartner</w:t>
      </w:r>
      <w:r w:rsidRPr="00922BD4">
        <w:t>.</w:t>
      </w:r>
      <w:r w:rsidRPr="00922BD4">
        <w:tab/>
      </w:r>
    </w:p>
    <w:p w14:paraId="0D273049" w14:textId="77777777" w:rsidR="00FA1DCA" w:rsidRPr="00922BD4" w:rsidRDefault="00FA1DCA" w:rsidP="00922BD4">
      <w:pPr>
        <w:spacing w:after="0"/>
        <w:contextualSpacing/>
        <w:rPr>
          <w:color w:val="C00000"/>
        </w:rPr>
      </w:pPr>
    </w:p>
    <w:p w14:paraId="33741FE9" w14:textId="479FB7C9" w:rsidR="00FA1DCA" w:rsidRPr="00922BD4" w:rsidRDefault="00D72DA3" w:rsidP="00922BD4">
      <w:pPr>
        <w:spacing w:after="0"/>
        <w:contextualSpacing/>
      </w:pPr>
      <w:r w:rsidRPr="00922BD4">
        <w:t xml:space="preserve">Artikel 24 </w:t>
      </w:r>
      <w:r w:rsidRPr="00922BD4">
        <w:tab/>
        <w:t>Bij afwezigheid kan een OC</w:t>
      </w:r>
      <w:r w:rsidR="00FA1DCA" w:rsidRPr="00922BD4">
        <w:t>-lid zijn stem per volmacht uitbrengen.</w:t>
      </w:r>
    </w:p>
    <w:p w14:paraId="08F8FAC0" w14:textId="00C76C8F" w:rsidR="00FA1DCA" w:rsidRPr="00922BD4" w:rsidRDefault="00FA1DCA" w:rsidP="00922BD4">
      <w:pPr>
        <w:spacing w:after="0"/>
        <w:ind w:left="1416"/>
        <w:contextualSpacing/>
        <w:rPr>
          <w:color w:val="C00000"/>
        </w:rPr>
      </w:pPr>
      <w:r w:rsidRPr="00922BD4">
        <w:t>Volmachten worden schriftelijk afgegeven aan het beg</w:t>
      </w:r>
      <w:r w:rsidR="00D72DA3" w:rsidRPr="00922BD4">
        <w:t>in van de vergadering. Ieder OC</w:t>
      </w:r>
      <w:r w:rsidRPr="00922BD4">
        <w:t>-lid mag per vergadering door maximaal een ander IMR-lid gemachtigd, zijn stem in die vergadering uit te brengen. De gevolmachtigde stemt zonder last of ruggenspraak.</w:t>
      </w:r>
    </w:p>
    <w:p w14:paraId="52B847B4" w14:textId="77777777" w:rsidR="00FA1DCA" w:rsidRPr="00922BD4" w:rsidRDefault="00FA1DCA" w:rsidP="00922BD4">
      <w:pPr>
        <w:spacing w:after="0"/>
        <w:contextualSpacing/>
        <w:rPr>
          <w:color w:val="C00000"/>
        </w:rPr>
      </w:pPr>
    </w:p>
    <w:p w14:paraId="02A3A7D3" w14:textId="21D23297" w:rsidR="00FA1DCA" w:rsidRPr="00922BD4" w:rsidRDefault="00D72DA3" w:rsidP="00922BD4">
      <w:pPr>
        <w:spacing w:after="0"/>
        <w:ind w:left="1410" w:hanging="1410"/>
        <w:contextualSpacing/>
      </w:pPr>
      <w:r w:rsidRPr="00922BD4">
        <w:t>Artikel 25</w:t>
      </w:r>
      <w:r w:rsidR="00FA1DCA" w:rsidRPr="00922BD4">
        <w:t xml:space="preserve"> </w:t>
      </w:r>
      <w:r w:rsidR="00FA1DCA" w:rsidRPr="00922BD4">
        <w:tab/>
        <w:t>Bij stemming kan voor, tegen of blanco gestemd worden. Een onthouding geldt als een niet uitgebrachte stem.</w:t>
      </w:r>
    </w:p>
    <w:p w14:paraId="5B69FE8D" w14:textId="77777777" w:rsidR="00FA1DCA" w:rsidRPr="00922BD4" w:rsidRDefault="00FA1DCA" w:rsidP="00922BD4">
      <w:pPr>
        <w:spacing w:after="0"/>
        <w:contextualSpacing/>
        <w:rPr>
          <w:color w:val="C00000"/>
        </w:rPr>
      </w:pPr>
    </w:p>
    <w:p w14:paraId="0C574A35" w14:textId="682054D1" w:rsidR="00FA1DCA" w:rsidRPr="00922BD4" w:rsidRDefault="00FA1DCA" w:rsidP="00922BD4">
      <w:pPr>
        <w:spacing w:after="0"/>
        <w:contextualSpacing/>
        <w:rPr>
          <w:highlight w:val="yellow"/>
        </w:rPr>
      </w:pPr>
      <w:r w:rsidRPr="00922BD4">
        <w:t>Arti</w:t>
      </w:r>
      <w:r w:rsidR="00D72DA3" w:rsidRPr="00922BD4">
        <w:t>kel 26</w:t>
      </w:r>
      <w:r w:rsidRPr="00922BD4">
        <w:t xml:space="preserve"> </w:t>
      </w:r>
      <w:r w:rsidRPr="00922BD4">
        <w:tab/>
        <w:t xml:space="preserve">a </w:t>
      </w:r>
      <w:r w:rsidRPr="00922BD4">
        <w:tab/>
        <w:t xml:space="preserve">Een voorstel is aangenomen als </w:t>
      </w:r>
      <w:r w:rsidRPr="00922BD4">
        <w:rPr>
          <w:highlight w:val="yellow"/>
        </w:rPr>
        <w:t>de helft plus één van het aantal</w:t>
      </w:r>
    </w:p>
    <w:p w14:paraId="0BC69BB7" w14:textId="77777777" w:rsidR="00FA1DCA" w:rsidRPr="00922BD4" w:rsidRDefault="00FA1DCA" w:rsidP="00922BD4">
      <w:pPr>
        <w:spacing w:after="0"/>
        <w:ind w:left="2124"/>
        <w:contextualSpacing/>
      </w:pPr>
      <w:r w:rsidRPr="00922BD4">
        <w:rPr>
          <w:highlight w:val="yellow"/>
        </w:rPr>
        <w:t>uitgebrachte stemmen voor het voorstel is. Een voorstel is niet aangenomen als een geleding unaniem tegen het voorstel is en die geleding in die vergadering tenminste met de helft van het aantal leden vertegenwoordigd is.</w:t>
      </w:r>
    </w:p>
    <w:p w14:paraId="5D506165" w14:textId="0E75F088" w:rsidR="00FA1DCA" w:rsidRPr="00922BD4" w:rsidRDefault="00FA1DCA" w:rsidP="00922BD4">
      <w:pPr>
        <w:spacing w:after="0"/>
        <w:ind w:left="2124" w:hanging="708"/>
        <w:contextualSpacing/>
      </w:pPr>
      <w:r w:rsidRPr="00922BD4">
        <w:t xml:space="preserve">b </w:t>
      </w:r>
      <w:r w:rsidRPr="00922BD4">
        <w:tab/>
        <w:t xml:space="preserve">Voor wijziging van het huishoudelijk reglement van </w:t>
      </w:r>
      <w:r w:rsidR="00D72DA3" w:rsidRPr="00922BD4">
        <w:t xml:space="preserve">de OC </w:t>
      </w:r>
      <w:r w:rsidRPr="00922BD4">
        <w:t xml:space="preserve">en voor adviezen omtrent het FMR is een </w:t>
      </w:r>
      <w:proofErr w:type="spellStart"/>
      <w:r w:rsidRPr="00922BD4">
        <w:t>tweederde</w:t>
      </w:r>
      <w:proofErr w:type="spellEnd"/>
      <w:r w:rsidRPr="00922BD4">
        <w:t xml:space="preserve"> meerderheid van de stemmen nodig.</w:t>
      </w:r>
    </w:p>
    <w:p w14:paraId="6FB53615" w14:textId="77777777" w:rsidR="00FA1DCA" w:rsidRPr="00922BD4" w:rsidRDefault="00FA1DCA" w:rsidP="00922BD4">
      <w:pPr>
        <w:spacing w:after="0"/>
        <w:contextualSpacing/>
        <w:rPr>
          <w:color w:val="C00000"/>
        </w:rPr>
      </w:pPr>
    </w:p>
    <w:p w14:paraId="15E8AE08" w14:textId="421A86A7" w:rsidR="00FA1DCA" w:rsidRPr="00922BD4" w:rsidRDefault="00D72DA3" w:rsidP="00922BD4">
      <w:pPr>
        <w:spacing w:after="0"/>
        <w:ind w:left="1410" w:hanging="1410"/>
        <w:contextualSpacing/>
      </w:pPr>
      <w:r w:rsidRPr="00922BD4">
        <w:t>Artikel 27</w:t>
      </w:r>
      <w:r w:rsidR="00FA1DCA" w:rsidRPr="00922BD4">
        <w:t xml:space="preserve"> </w:t>
      </w:r>
      <w:r w:rsidR="00FA1DCA" w:rsidRPr="00922BD4">
        <w:tab/>
        <w:t>Indien de helft of meer van de leden zich onthoudt van stemming of blanco stemt bij enig voorstel, wordt het voorstel geacht te zijn verworpen.</w:t>
      </w:r>
    </w:p>
    <w:p w14:paraId="1A6919B0" w14:textId="77777777" w:rsidR="00FA1DCA" w:rsidRDefault="00FA1DCA" w:rsidP="00922BD4">
      <w:pPr>
        <w:spacing w:after="0"/>
        <w:contextualSpacing/>
        <w:rPr>
          <w:color w:val="C00000"/>
        </w:rPr>
      </w:pPr>
    </w:p>
    <w:p w14:paraId="761FCB6F" w14:textId="77777777" w:rsidR="007B4BA7" w:rsidRPr="00922BD4" w:rsidRDefault="007B4BA7" w:rsidP="00922BD4">
      <w:pPr>
        <w:spacing w:after="0"/>
        <w:contextualSpacing/>
        <w:rPr>
          <w:color w:val="C00000"/>
        </w:rPr>
      </w:pPr>
    </w:p>
    <w:p w14:paraId="4D0B31EE" w14:textId="4AAC8BA2" w:rsidR="00FA1DCA" w:rsidRPr="00922BD4" w:rsidRDefault="00D72DA3" w:rsidP="00922BD4">
      <w:pPr>
        <w:spacing w:after="0"/>
        <w:contextualSpacing/>
      </w:pPr>
      <w:r w:rsidRPr="00922BD4">
        <w:lastRenderedPageBreak/>
        <w:t>Artikel 28</w:t>
      </w:r>
      <w:r w:rsidR="00FA1DCA" w:rsidRPr="00922BD4">
        <w:t xml:space="preserve"> </w:t>
      </w:r>
      <w:r w:rsidR="00FA1DCA" w:rsidRPr="00922BD4">
        <w:tab/>
        <w:t>Uitstel van stemming kan plaatsvinden als:</w:t>
      </w:r>
    </w:p>
    <w:p w14:paraId="41874BC1" w14:textId="77777777" w:rsidR="00FA1DCA" w:rsidRPr="00922BD4" w:rsidRDefault="00FA1DCA" w:rsidP="00922BD4">
      <w:pPr>
        <w:spacing w:after="0"/>
        <w:ind w:left="708" w:firstLine="708"/>
        <w:contextualSpacing/>
      </w:pPr>
      <w:r w:rsidRPr="00922BD4">
        <w:t xml:space="preserve">a </w:t>
      </w:r>
      <w:r w:rsidRPr="00922BD4">
        <w:tab/>
        <w:t>de indiener van het voorstel de stemming wenst uit te stellen;</w:t>
      </w:r>
    </w:p>
    <w:p w14:paraId="1CFFC9BD" w14:textId="04DDCB37" w:rsidR="00795292" w:rsidRPr="00922BD4" w:rsidRDefault="00FA1DCA" w:rsidP="007B4BA7">
      <w:pPr>
        <w:spacing w:after="0"/>
        <w:ind w:left="708" w:firstLine="708"/>
        <w:contextualSpacing/>
      </w:pPr>
      <w:r w:rsidRPr="00922BD4">
        <w:t xml:space="preserve">b </w:t>
      </w:r>
      <w:r w:rsidRPr="00922BD4">
        <w:tab/>
        <w:t>een geleding de</w:t>
      </w:r>
      <w:r w:rsidR="007B4BA7">
        <w:t xml:space="preserve"> stemming wenst uit te stellen.</w:t>
      </w:r>
    </w:p>
    <w:p w14:paraId="1CFFC9C1" w14:textId="77777777" w:rsidR="00795292" w:rsidRPr="00922BD4" w:rsidRDefault="00795292" w:rsidP="00922BD4">
      <w:pPr>
        <w:spacing w:after="0"/>
        <w:contextualSpacing/>
      </w:pPr>
    </w:p>
    <w:p w14:paraId="1CFFC9C3" w14:textId="5272C10A" w:rsidR="005A6147" w:rsidRPr="00922BD4" w:rsidRDefault="00795292" w:rsidP="00922BD4">
      <w:pPr>
        <w:spacing w:after="0"/>
        <w:ind w:left="1410" w:hanging="1410"/>
        <w:contextualSpacing/>
      </w:pPr>
      <w:r w:rsidRPr="00922BD4">
        <w:t xml:space="preserve">Artikel  </w:t>
      </w:r>
      <w:r w:rsidR="00D72DA3" w:rsidRPr="00922BD4">
        <w:t>29</w:t>
      </w:r>
      <w:r w:rsidRPr="00922BD4">
        <w:tab/>
        <w:t>De vergaderingen van de OC zijn openbaar voor personeel</w:t>
      </w:r>
      <w:r w:rsidR="005A6147" w:rsidRPr="00922BD4">
        <w:t xml:space="preserve"> en studenten van de </w:t>
      </w:r>
      <w:r w:rsidR="00E13876" w:rsidRPr="00922BD4">
        <w:tab/>
      </w:r>
      <w:r w:rsidR="005A6147" w:rsidRPr="00922BD4">
        <w:t>opleiding, tenzij de voorzitter</w:t>
      </w:r>
      <w:r w:rsidR="00E13876" w:rsidRPr="00922BD4">
        <w:t>,</w:t>
      </w:r>
      <w:r w:rsidR="005A6147" w:rsidRPr="00922BD4">
        <w:t xml:space="preserve"> de directeur</w:t>
      </w:r>
      <w:r w:rsidR="00E04907" w:rsidRPr="00922BD4">
        <w:t xml:space="preserve"> </w:t>
      </w:r>
      <w:r w:rsidR="00E13876" w:rsidRPr="00922BD4">
        <w:t xml:space="preserve">of </w:t>
      </w:r>
      <w:r w:rsidR="00E13876" w:rsidRPr="00922BD4">
        <w:rPr>
          <w:rFonts w:cs="Arial"/>
          <w:highlight w:val="yellow"/>
        </w:rPr>
        <w:t>gesprekspartner</w:t>
      </w:r>
      <w:r w:rsidR="00E13876" w:rsidRPr="00922BD4">
        <w:t xml:space="preserve"> </w:t>
      </w:r>
      <w:r w:rsidR="005A6147" w:rsidRPr="00922BD4">
        <w:t>b</w:t>
      </w:r>
      <w:r w:rsidR="00E04907" w:rsidRPr="00922BD4">
        <w:t xml:space="preserve">eslist dat de aard </w:t>
      </w:r>
      <w:r w:rsidR="00E13876" w:rsidRPr="00922BD4">
        <w:t xml:space="preserve">van een te </w:t>
      </w:r>
      <w:r w:rsidR="005A6147" w:rsidRPr="00922BD4">
        <w:t>behandelen onderwerp geheimhouding vereist. D</w:t>
      </w:r>
      <w:r w:rsidR="00E04907" w:rsidRPr="00922BD4">
        <w:t xml:space="preserve">eze onderwerpen zullen in een </w:t>
      </w:r>
      <w:r w:rsidR="005A6147" w:rsidRPr="00922BD4">
        <w:t>besloten kring besproken worden.</w:t>
      </w:r>
    </w:p>
    <w:p w14:paraId="1CFFC9C4" w14:textId="77777777" w:rsidR="009B6513" w:rsidRPr="00922BD4" w:rsidRDefault="008B7ACA" w:rsidP="00922BD4">
      <w:pPr>
        <w:spacing w:after="0"/>
        <w:contextualSpacing/>
      </w:pPr>
      <w:r w:rsidRPr="00922BD4">
        <w:tab/>
      </w:r>
      <w:r w:rsidR="009B6513" w:rsidRPr="00922BD4">
        <w:tab/>
        <w:t>Toehoorders hebben geen spreekrecht tijdens de vergaderingen van de OC.</w:t>
      </w:r>
    </w:p>
    <w:p w14:paraId="5468D9D7" w14:textId="77777777" w:rsidR="005074DF" w:rsidRPr="00922BD4" w:rsidRDefault="005074DF" w:rsidP="00922BD4">
      <w:pPr>
        <w:spacing w:after="0"/>
        <w:contextualSpacing/>
      </w:pPr>
    </w:p>
    <w:p w14:paraId="1CFFC9C6" w14:textId="3F1F8109" w:rsidR="00FE3C60" w:rsidRPr="00F04FBA" w:rsidRDefault="00294AC4" w:rsidP="00F04FBA">
      <w:pPr>
        <w:pStyle w:val="Kop1"/>
        <w:rPr>
          <w:rFonts w:asciiTheme="minorHAnsi" w:hAnsiTheme="minorHAnsi"/>
          <w:sz w:val="24"/>
          <w:szCs w:val="24"/>
        </w:rPr>
      </w:pPr>
      <w:bookmarkStart w:id="143" w:name="_Toc384820601"/>
      <w:r w:rsidRPr="00F04FBA">
        <w:rPr>
          <w:rFonts w:asciiTheme="minorHAnsi" w:hAnsiTheme="minorHAnsi"/>
          <w:sz w:val="24"/>
          <w:szCs w:val="24"/>
        </w:rPr>
        <w:t xml:space="preserve">Paragraaf </w:t>
      </w:r>
      <w:r w:rsidR="008915F5" w:rsidRPr="00F04FBA">
        <w:rPr>
          <w:rFonts w:asciiTheme="minorHAnsi" w:hAnsiTheme="minorHAnsi"/>
          <w:sz w:val="24"/>
          <w:szCs w:val="24"/>
        </w:rPr>
        <w:t>7</w:t>
      </w:r>
      <w:r w:rsidR="00FE3C60" w:rsidRPr="00F04FBA">
        <w:rPr>
          <w:rFonts w:asciiTheme="minorHAnsi" w:hAnsiTheme="minorHAnsi"/>
          <w:sz w:val="24"/>
          <w:szCs w:val="24"/>
        </w:rPr>
        <w:t xml:space="preserve"> </w:t>
      </w:r>
      <w:r w:rsidR="00F25B30" w:rsidRPr="00F04FBA">
        <w:rPr>
          <w:rFonts w:asciiTheme="minorHAnsi" w:hAnsiTheme="minorHAnsi"/>
          <w:sz w:val="24"/>
          <w:szCs w:val="24"/>
        </w:rPr>
        <w:t>Verslaglegging</w:t>
      </w:r>
      <w:bookmarkEnd w:id="143"/>
    </w:p>
    <w:p w14:paraId="1CFFC9C8" w14:textId="6D6624D3" w:rsidR="00FE3C60" w:rsidRPr="00922BD4" w:rsidRDefault="009B6513" w:rsidP="00922BD4">
      <w:pPr>
        <w:spacing w:after="0"/>
        <w:ind w:left="1410" w:hanging="1410"/>
        <w:contextualSpacing/>
      </w:pPr>
      <w:r w:rsidRPr="00922BD4">
        <w:t xml:space="preserve">Artikel </w:t>
      </w:r>
      <w:r w:rsidR="008915F5" w:rsidRPr="00922BD4">
        <w:t>30</w:t>
      </w:r>
      <w:r w:rsidR="00FE3C60" w:rsidRPr="00922BD4">
        <w:tab/>
        <w:t>Van het behandelde in de O</w:t>
      </w:r>
      <w:r w:rsidR="006F55B7" w:rsidRPr="00922BD4">
        <w:t xml:space="preserve">C-vergadering wordt een verslag gemaakt door </w:t>
      </w:r>
      <w:r w:rsidR="006F55B7" w:rsidRPr="00922BD4">
        <w:rPr>
          <w:highlight w:val="yellow"/>
        </w:rPr>
        <w:t>naam notulist</w:t>
      </w:r>
      <w:r w:rsidR="00FE3C60" w:rsidRPr="00922BD4">
        <w:t xml:space="preserve">. </w:t>
      </w:r>
      <w:r w:rsidR="00475C88" w:rsidRPr="00922BD4">
        <w:t>Het</w:t>
      </w:r>
      <w:r w:rsidR="006F55B7" w:rsidRPr="00922BD4">
        <w:t xml:space="preserve"> </w:t>
      </w:r>
      <w:r w:rsidR="00FE3C60" w:rsidRPr="00922BD4">
        <w:t>verslag moet in elk geval inhouden:</w:t>
      </w:r>
    </w:p>
    <w:p w14:paraId="1CFFC9C9" w14:textId="77777777" w:rsidR="00FE3C60" w:rsidRPr="00922BD4" w:rsidRDefault="00FE3C60" w:rsidP="00922BD4">
      <w:pPr>
        <w:spacing w:after="0"/>
        <w:ind w:left="708" w:firstLine="708"/>
        <w:contextualSpacing/>
      </w:pPr>
      <w:r w:rsidRPr="00922BD4">
        <w:t xml:space="preserve">a </w:t>
      </w:r>
      <w:r w:rsidRPr="00922BD4">
        <w:tab/>
        <w:t>de namen van de voorzitter en de overige aanwezigen;</w:t>
      </w:r>
    </w:p>
    <w:p w14:paraId="1CFFC9CA" w14:textId="77777777" w:rsidR="00FE3C60" w:rsidRPr="00922BD4" w:rsidRDefault="00FE3C60" w:rsidP="00922BD4">
      <w:pPr>
        <w:spacing w:after="0"/>
        <w:ind w:left="708" w:firstLine="708"/>
        <w:contextualSpacing/>
      </w:pPr>
      <w:r w:rsidRPr="00922BD4">
        <w:t>b</w:t>
      </w:r>
      <w:r w:rsidRPr="00922BD4">
        <w:tab/>
        <w:t>de namen van leden die afwezig zijn;</w:t>
      </w:r>
    </w:p>
    <w:p w14:paraId="1CFFC9CB" w14:textId="77777777" w:rsidR="00FE3C60" w:rsidRPr="00922BD4" w:rsidRDefault="00FE3C60" w:rsidP="00922BD4">
      <w:pPr>
        <w:spacing w:after="0"/>
        <w:ind w:left="708" w:firstLine="708"/>
        <w:contextualSpacing/>
      </w:pPr>
      <w:r w:rsidRPr="00922BD4">
        <w:t xml:space="preserve">c </w:t>
      </w:r>
      <w:r w:rsidRPr="00922BD4">
        <w:tab/>
        <w:t>een opgave van de inhoud van de gedane mededelingen;</w:t>
      </w:r>
    </w:p>
    <w:p w14:paraId="1CFFC9CC" w14:textId="77777777" w:rsidR="00FE3C60" w:rsidRPr="00922BD4" w:rsidRDefault="00FE3C60" w:rsidP="00922BD4">
      <w:pPr>
        <w:spacing w:after="0"/>
        <w:ind w:left="2124" w:hanging="708"/>
        <w:contextualSpacing/>
      </w:pPr>
      <w:r w:rsidRPr="00922BD4">
        <w:t xml:space="preserve">d </w:t>
      </w:r>
      <w:r w:rsidRPr="00922BD4">
        <w:tab/>
        <w:t>een aanduiding van de behandelde onderwerpen en de op de agenda vermelde voorstellen;</w:t>
      </w:r>
    </w:p>
    <w:p w14:paraId="1CFFC9CD" w14:textId="77777777" w:rsidR="00FE3C60" w:rsidRPr="00922BD4" w:rsidRDefault="00FE3C60" w:rsidP="00922BD4">
      <w:pPr>
        <w:spacing w:after="0"/>
        <w:ind w:left="708" w:firstLine="708"/>
        <w:contextualSpacing/>
      </w:pPr>
      <w:r w:rsidRPr="00922BD4">
        <w:t>e</w:t>
      </w:r>
      <w:r w:rsidRPr="00922BD4">
        <w:tab/>
        <w:t>de genomen besluiten en actiepunten;</w:t>
      </w:r>
    </w:p>
    <w:p w14:paraId="1CFFC9CE" w14:textId="77777777" w:rsidR="00FE3C60" w:rsidRPr="00922BD4" w:rsidRDefault="00FE3C60" w:rsidP="00922BD4">
      <w:pPr>
        <w:spacing w:after="0"/>
        <w:ind w:left="708" w:firstLine="708"/>
        <w:contextualSpacing/>
      </w:pPr>
      <w:r w:rsidRPr="00922BD4">
        <w:t xml:space="preserve">f </w:t>
      </w:r>
      <w:r w:rsidRPr="00922BD4">
        <w:tab/>
        <w:t>de vermelding van stemmingen en uitslagen van stemmingen;</w:t>
      </w:r>
    </w:p>
    <w:p w14:paraId="1CFFC9CF" w14:textId="77777777" w:rsidR="00FE3C60" w:rsidRPr="00922BD4" w:rsidRDefault="00FE3C60" w:rsidP="00922BD4">
      <w:pPr>
        <w:spacing w:after="0"/>
        <w:ind w:left="708" w:firstLine="708"/>
        <w:contextualSpacing/>
      </w:pPr>
      <w:r w:rsidRPr="00922BD4">
        <w:t xml:space="preserve">g </w:t>
      </w:r>
      <w:r w:rsidRPr="00922BD4">
        <w:tab/>
        <w:t>een beknopt verslag van het besprokene tijdens de vergadering;</w:t>
      </w:r>
    </w:p>
    <w:p w14:paraId="1CFFC9D0" w14:textId="77777777" w:rsidR="00FE3C60" w:rsidRPr="00922BD4" w:rsidRDefault="00FE3C60" w:rsidP="00922BD4">
      <w:pPr>
        <w:spacing w:after="0"/>
        <w:ind w:left="708" w:firstLine="708"/>
        <w:contextualSpacing/>
      </w:pPr>
      <w:r w:rsidRPr="00922BD4">
        <w:t>h</w:t>
      </w:r>
      <w:r w:rsidRPr="00922BD4">
        <w:tab/>
        <w:t>een overzicht van de openstaande actiepunten;</w:t>
      </w:r>
    </w:p>
    <w:p w14:paraId="1CFFC9D1" w14:textId="77777777" w:rsidR="00FD0E78" w:rsidRPr="00922BD4" w:rsidRDefault="00FE3C60" w:rsidP="00922BD4">
      <w:pPr>
        <w:spacing w:after="0"/>
        <w:ind w:left="708" w:firstLine="708"/>
        <w:contextualSpacing/>
      </w:pPr>
      <w:r w:rsidRPr="00922BD4">
        <w:t>i</w:t>
      </w:r>
      <w:r w:rsidRPr="00922BD4">
        <w:tab/>
        <w:t>een overzicht van de komende vergaderingen.</w:t>
      </w:r>
    </w:p>
    <w:p w14:paraId="1CFFC9D2" w14:textId="77777777" w:rsidR="00FD0E78" w:rsidRPr="00922BD4" w:rsidRDefault="00FD0E78" w:rsidP="00922BD4">
      <w:pPr>
        <w:spacing w:after="0"/>
        <w:ind w:left="708" w:firstLine="708"/>
        <w:contextualSpacing/>
      </w:pPr>
    </w:p>
    <w:p w14:paraId="1CFFC9D3" w14:textId="2FD48522" w:rsidR="00475C88" w:rsidRPr="00922BD4" w:rsidRDefault="009B6513" w:rsidP="00922BD4">
      <w:pPr>
        <w:spacing w:after="0"/>
        <w:contextualSpacing/>
      </w:pPr>
      <w:r w:rsidRPr="00922BD4">
        <w:t xml:space="preserve">Artikel </w:t>
      </w:r>
      <w:r w:rsidR="008915F5" w:rsidRPr="00922BD4">
        <w:t>31</w:t>
      </w:r>
      <w:r w:rsidR="00FD0E78" w:rsidRPr="00922BD4">
        <w:tab/>
        <w:t>a</w:t>
      </w:r>
      <w:r w:rsidR="00FD0E78" w:rsidRPr="00922BD4">
        <w:tab/>
        <w:t xml:space="preserve">Elk van de leden ontvangt het (concept)verslag zo spoedig mogelijk en </w:t>
      </w:r>
      <w:r w:rsidR="00FD0E78" w:rsidRPr="00922BD4">
        <w:tab/>
      </w:r>
      <w:r w:rsidR="00FD0E78" w:rsidRPr="00922BD4">
        <w:tab/>
      </w:r>
      <w:r w:rsidR="00FD0E78" w:rsidRPr="00922BD4">
        <w:tab/>
      </w:r>
      <w:r w:rsidR="005074DF" w:rsidRPr="00922BD4">
        <w:tab/>
      </w:r>
      <w:r w:rsidR="00FD0E78" w:rsidRPr="00922BD4">
        <w:t xml:space="preserve">uiterlijk </w:t>
      </w:r>
      <w:r w:rsidR="00FD0E78" w:rsidRPr="00922BD4">
        <w:rPr>
          <w:highlight w:val="yellow"/>
        </w:rPr>
        <w:t>tien</w:t>
      </w:r>
      <w:r w:rsidR="00FD0E78" w:rsidRPr="00922BD4">
        <w:t xml:space="preserve"> werkdagen na de vergadering. Het verslag wordt bij een </w:t>
      </w:r>
      <w:r w:rsidR="00FD0E78" w:rsidRPr="00922BD4">
        <w:tab/>
      </w:r>
      <w:r w:rsidR="00FD0E78" w:rsidRPr="00922BD4">
        <w:tab/>
      </w:r>
      <w:r w:rsidR="00FD0E78" w:rsidRPr="00922BD4">
        <w:tab/>
      </w:r>
      <w:r w:rsidR="005074DF" w:rsidRPr="00922BD4">
        <w:tab/>
      </w:r>
      <w:r w:rsidR="00FD0E78" w:rsidRPr="00922BD4">
        <w:t xml:space="preserve">volgende OC-vergadering door </w:t>
      </w:r>
      <w:r w:rsidR="00475C88" w:rsidRPr="00922BD4">
        <w:t>de OC goedgekeurd en definitief</w:t>
      </w:r>
    </w:p>
    <w:p w14:paraId="1CFFC9D4" w14:textId="77777777" w:rsidR="00FD0E78" w:rsidRPr="00922BD4" w:rsidRDefault="00FD0E78" w:rsidP="00922BD4">
      <w:pPr>
        <w:spacing w:after="0"/>
        <w:ind w:left="1416" w:firstLine="708"/>
        <w:contextualSpacing/>
      </w:pPr>
      <w:r w:rsidRPr="00922BD4">
        <w:t>gemaakt.</w:t>
      </w:r>
    </w:p>
    <w:p w14:paraId="1CFFC9D5" w14:textId="77777777" w:rsidR="00475C88" w:rsidRPr="00922BD4" w:rsidRDefault="00FD0E78" w:rsidP="00922BD4">
      <w:pPr>
        <w:tabs>
          <w:tab w:val="left" w:pos="708"/>
          <w:tab w:val="left" w:pos="1416"/>
          <w:tab w:val="left" w:pos="2124"/>
          <w:tab w:val="left" w:pos="2832"/>
          <w:tab w:val="left" w:pos="3540"/>
          <w:tab w:val="left" w:pos="4248"/>
          <w:tab w:val="left" w:pos="4956"/>
          <w:tab w:val="left" w:pos="5664"/>
          <w:tab w:val="left" w:pos="6630"/>
        </w:tabs>
        <w:spacing w:after="0"/>
        <w:ind w:left="1410" w:hanging="1410"/>
        <w:contextualSpacing/>
      </w:pPr>
      <w:r w:rsidRPr="00922BD4">
        <w:tab/>
      </w:r>
      <w:r w:rsidRPr="00922BD4">
        <w:tab/>
        <w:t>b</w:t>
      </w:r>
      <w:r w:rsidRPr="00922BD4">
        <w:tab/>
        <w:t>Het ter vergadering vastgestelde verslag  is</w:t>
      </w:r>
      <w:r w:rsidR="00475C88" w:rsidRPr="00922BD4">
        <w:t>, tenzij anders bepaald door de</w:t>
      </w:r>
    </w:p>
    <w:p w14:paraId="1CFFC9D6" w14:textId="0B391E67" w:rsidR="00FD0E78" w:rsidRPr="00922BD4" w:rsidRDefault="00E31A50" w:rsidP="00922BD4">
      <w:pPr>
        <w:tabs>
          <w:tab w:val="left" w:pos="708"/>
          <w:tab w:val="left" w:pos="1416"/>
          <w:tab w:val="left" w:pos="2124"/>
          <w:tab w:val="left" w:pos="2832"/>
          <w:tab w:val="left" w:pos="3540"/>
          <w:tab w:val="left" w:pos="4248"/>
          <w:tab w:val="left" w:pos="4956"/>
          <w:tab w:val="left" w:pos="5664"/>
          <w:tab w:val="left" w:pos="6630"/>
        </w:tabs>
        <w:spacing w:after="0"/>
        <w:ind w:left="2124" w:hanging="1410"/>
        <w:contextualSpacing/>
        <w:rPr>
          <w:highlight w:val="yellow"/>
        </w:rPr>
      </w:pPr>
      <w:r w:rsidRPr="00922BD4">
        <w:tab/>
      </w:r>
      <w:r w:rsidRPr="00922BD4">
        <w:tab/>
        <w:t xml:space="preserve">OC, </w:t>
      </w:r>
      <w:r w:rsidR="00FD0E78" w:rsidRPr="00922BD4">
        <w:t>directeur</w:t>
      </w:r>
      <w:r w:rsidR="00E04907" w:rsidRPr="00922BD4">
        <w:t xml:space="preserve"> </w:t>
      </w:r>
      <w:r w:rsidRPr="00922BD4">
        <w:t xml:space="preserve">of </w:t>
      </w:r>
      <w:r w:rsidRPr="00922BD4">
        <w:rPr>
          <w:rFonts w:cs="Arial"/>
          <w:highlight w:val="yellow"/>
        </w:rPr>
        <w:t>gesprekspartner</w:t>
      </w:r>
      <w:r w:rsidRPr="00922BD4">
        <w:t xml:space="preserve"> </w:t>
      </w:r>
      <w:r w:rsidR="00FD0E78" w:rsidRPr="00922BD4">
        <w:t>ope</w:t>
      </w:r>
      <w:r w:rsidRPr="00922BD4">
        <w:t xml:space="preserve">nbaar en kan ingezien </w:t>
      </w:r>
      <w:r w:rsidR="00FD0E78" w:rsidRPr="00922BD4">
        <w:t xml:space="preserve">worden </w:t>
      </w:r>
      <w:r w:rsidR="00FD0E78" w:rsidRPr="00922BD4">
        <w:rPr>
          <w:highlight w:val="yellow"/>
        </w:rPr>
        <w:t>op</w:t>
      </w:r>
      <w:r w:rsidR="00E04907" w:rsidRPr="00922BD4">
        <w:rPr>
          <w:highlight w:val="yellow"/>
        </w:rPr>
        <w:t xml:space="preserve"> de portal (link toevoegen).</w:t>
      </w:r>
      <w:r w:rsidR="00FD0E78" w:rsidRPr="00922BD4">
        <w:t xml:space="preserve"> </w:t>
      </w:r>
    </w:p>
    <w:p w14:paraId="1CFFC9D7" w14:textId="7705AD41" w:rsidR="00FD0E78" w:rsidRPr="00922BD4" w:rsidRDefault="00FD0E78" w:rsidP="00922BD4">
      <w:pPr>
        <w:tabs>
          <w:tab w:val="left" w:pos="708"/>
          <w:tab w:val="left" w:pos="1416"/>
          <w:tab w:val="left" w:pos="2124"/>
          <w:tab w:val="left" w:pos="2832"/>
          <w:tab w:val="left" w:pos="3540"/>
          <w:tab w:val="left" w:pos="4248"/>
          <w:tab w:val="left" w:pos="4956"/>
          <w:tab w:val="left" w:pos="5664"/>
          <w:tab w:val="left" w:pos="6630"/>
        </w:tabs>
        <w:spacing w:after="0"/>
        <w:ind w:left="1410" w:hanging="1410"/>
        <w:contextualSpacing/>
      </w:pPr>
      <w:r w:rsidRPr="00922BD4">
        <w:tab/>
      </w:r>
      <w:r w:rsidRPr="00922BD4">
        <w:tab/>
        <w:t>c</w:t>
      </w:r>
      <w:r w:rsidRPr="00922BD4">
        <w:tab/>
        <w:t xml:space="preserve">Het verslag van een besloten vergadering, dat de zakelijke inhoud van het </w:t>
      </w:r>
      <w:r w:rsidRPr="00922BD4">
        <w:tab/>
      </w:r>
      <w:r w:rsidRPr="00922BD4">
        <w:tab/>
        <w:t xml:space="preserve">besprokene moet bevatten, wordt afzonderlijk gemaakt en zo spoedig </w:t>
      </w:r>
      <w:r w:rsidRPr="00922BD4">
        <w:tab/>
      </w:r>
      <w:r w:rsidRPr="00922BD4">
        <w:tab/>
      </w:r>
      <w:r w:rsidR="005074DF" w:rsidRPr="00922BD4">
        <w:tab/>
      </w:r>
      <w:r w:rsidRPr="00922BD4">
        <w:t>mogelijk aan de OC</w:t>
      </w:r>
      <w:r w:rsidR="009A37DC" w:rsidRPr="00922BD4">
        <w:t xml:space="preserve"> ter goedkeuring voorgelegd.</w:t>
      </w:r>
    </w:p>
    <w:p w14:paraId="1CFFC9D8" w14:textId="77777777" w:rsidR="00FD0E78" w:rsidRPr="00922BD4" w:rsidRDefault="00FD0E78" w:rsidP="00922BD4">
      <w:pPr>
        <w:spacing w:after="0"/>
        <w:contextualSpacing/>
      </w:pPr>
    </w:p>
    <w:p w14:paraId="1CFFC9D9" w14:textId="63B0A6FA" w:rsidR="00FD0E78" w:rsidRPr="00922BD4" w:rsidRDefault="00FD0E78" w:rsidP="00922BD4">
      <w:pPr>
        <w:spacing w:after="0"/>
        <w:ind w:left="1410" w:hanging="1410"/>
        <w:contextualSpacing/>
      </w:pPr>
      <w:r w:rsidRPr="00922BD4">
        <w:t xml:space="preserve">Artikel </w:t>
      </w:r>
      <w:r w:rsidR="008915F5" w:rsidRPr="00922BD4">
        <w:t>32</w:t>
      </w:r>
      <w:r w:rsidRPr="00922BD4">
        <w:t xml:space="preserve"> </w:t>
      </w:r>
      <w:r w:rsidRPr="00922BD4">
        <w:tab/>
        <w:t>a</w:t>
      </w:r>
      <w:r w:rsidRPr="00922BD4">
        <w:tab/>
      </w:r>
      <w:r w:rsidR="008B7ACA" w:rsidRPr="00922BD4">
        <w:t>A</w:t>
      </w:r>
      <w:r w:rsidRPr="00922BD4">
        <w:t>dviezen worden schriftelijk gecommuniceerd met betrokkenen.</w:t>
      </w:r>
    </w:p>
    <w:p w14:paraId="1CFFC9DA" w14:textId="77777777" w:rsidR="00FD0E78" w:rsidRPr="00922BD4" w:rsidRDefault="00FD0E78" w:rsidP="00922BD4">
      <w:pPr>
        <w:spacing w:after="0"/>
        <w:ind w:left="2124" w:hanging="714"/>
        <w:contextualSpacing/>
      </w:pPr>
      <w:r w:rsidRPr="00922BD4">
        <w:t>b</w:t>
      </w:r>
      <w:r w:rsidRPr="00922BD4">
        <w:tab/>
        <w:t>Vragen vanuit de OC worden schriftelijk gesteld aan betrokkenen, tenzij de OC anders besluit.</w:t>
      </w:r>
    </w:p>
    <w:p w14:paraId="1CFFC9DB" w14:textId="1A4A01BC" w:rsidR="00FD0E78" w:rsidRPr="00922BD4" w:rsidRDefault="00FD0E78" w:rsidP="00922BD4">
      <w:pPr>
        <w:spacing w:after="0"/>
        <w:ind w:left="2124" w:hanging="714"/>
        <w:contextualSpacing/>
        <w:rPr>
          <w:color w:val="FF0000"/>
        </w:rPr>
      </w:pPr>
      <w:r w:rsidRPr="00922BD4">
        <w:t>c</w:t>
      </w:r>
      <w:r w:rsidRPr="00922BD4">
        <w:tab/>
        <w:t xml:space="preserve">Indien beantwoording niet plaatsvindt zoals vastgesteld in het ROCF (Artikel 14) wordt eerst </w:t>
      </w:r>
      <w:r w:rsidR="008B7ACA" w:rsidRPr="00922BD4">
        <w:t>de dir</w:t>
      </w:r>
      <w:r w:rsidR="00BA784A" w:rsidRPr="00922BD4">
        <w:t xml:space="preserve">ecteur </w:t>
      </w:r>
      <w:r w:rsidR="001B57E6" w:rsidRPr="00922BD4">
        <w:t xml:space="preserve">of </w:t>
      </w:r>
      <w:r w:rsidR="001B57E6" w:rsidRPr="00922BD4">
        <w:rPr>
          <w:rFonts w:cs="Arial"/>
          <w:highlight w:val="yellow"/>
        </w:rPr>
        <w:t>gesprekspartner</w:t>
      </w:r>
      <w:r w:rsidR="001B57E6" w:rsidRPr="00922BD4">
        <w:t xml:space="preserve"> </w:t>
      </w:r>
      <w:r w:rsidR="008B7ACA" w:rsidRPr="00922BD4">
        <w:t xml:space="preserve">hierop aangesproken voordat </w:t>
      </w:r>
      <w:r w:rsidR="00891961" w:rsidRPr="00922BD4">
        <w:t>verdere stappen ondernomen worden</w:t>
      </w:r>
      <w:r w:rsidR="00891961" w:rsidRPr="00922BD4">
        <w:rPr>
          <w:color w:val="FF0000"/>
        </w:rPr>
        <w:t>.</w:t>
      </w:r>
      <w:r w:rsidR="008B7ACA" w:rsidRPr="00922BD4">
        <w:rPr>
          <w:color w:val="FF0000"/>
        </w:rPr>
        <w:t xml:space="preserve"> </w:t>
      </w:r>
    </w:p>
    <w:p w14:paraId="1CFFC9DC" w14:textId="77777777" w:rsidR="00F25B30" w:rsidRDefault="00FD0E78" w:rsidP="00922BD4">
      <w:pPr>
        <w:spacing w:after="0"/>
        <w:contextualSpacing/>
        <w:rPr>
          <w:color w:val="FF0000"/>
        </w:rPr>
      </w:pPr>
      <w:r w:rsidRPr="00922BD4">
        <w:rPr>
          <w:color w:val="FF0000"/>
        </w:rPr>
        <w:t xml:space="preserve"> </w:t>
      </w:r>
      <w:r w:rsidRPr="00922BD4">
        <w:rPr>
          <w:color w:val="FF0000"/>
        </w:rPr>
        <w:tab/>
      </w:r>
    </w:p>
    <w:p w14:paraId="6CEBFD86" w14:textId="77777777" w:rsidR="00922BD4" w:rsidRPr="00922BD4" w:rsidRDefault="00922BD4" w:rsidP="00922BD4">
      <w:pPr>
        <w:spacing w:after="0"/>
        <w:contextualSpacing/>
        <w:rPr>
          <w:b/>
          <w:color w:val="FF0000"/>
        </w:rPr>
      </w:pPr>
    </w:p>
    <w:p w14:paraId="1CFFC9DD" w14:textId="7F345A91" w:rsidR="009B6513" w:rsidRPr="00F04FBA" w:rsidRDefault="00294AC4" w:rsidP="00F04FBA">
      <w:pPr>
        <w:pStyle w:val="Kop1"/>
        <w:rPr>
          <w:rFonts w:asciiTheme="minorHAnsi" w:hAnsiTheme="minorHAnsi"/>
          <w:sz w:val="24"/>
        </w:rPr>
      </w:pPr>
      <w:bookmarkStart w:id="144" w:name="_Toc384820602"/>
      <w:r w:rsidRPr="00F04FBA">
        <w:rPr>
          <w:rFonts w:asciiTheme="minorHAnsi" w:hAnsiTheme="minorHAnsi"/>
          <w:sz w:val="24"/>
        </w:rPr>
        <w:lastRenderedPageBreak/>
        <w:t xml:space="preserve">Paragraaf </w:t>
      </w:r>
      <w:r w:rsidR="008915F5" w:rsidRPr="00F04FBA">
        <w:rPr>
          <w:rFonts w:asciiTheme="minorHAnsi" w:hAnsiTheme="minorHAnsi"/>
          <w:sz w:val="24"/>
        </w:rPr>
        <w:t>8</w:t>
      </w:r>
      <w:r w:rsidR="00F25B30" w:rsidRPr="00F04FBA">
        <w:rPr>
          <w:rFonts w:asciiTheme="minorHAnsi" w:hAnsiTheme="minorHAnsi"/>
          <w:sz w:val="24"/>
        </w:rPr>
        <w:t xml:space="preserve"> Samenwerken en verwachting</w:t>
      </w:r>
      <w:bookmarkEnd w:id="144"/>
    </w:p>
    <w:p w14:paraId="1CFFC9DE" w14:textId="07044032" w:rsidR="00593922" w:rsidRPr="00922BD4" w:rsidRDefault="009B6513" w:rsidP="00922BD4">
      <w:pPr>
        <w:spacing w:after="0"/>
        <w:contextualSpacing/>
        <w:rPr>
          <w:highlight w:val="yellow"/>
        </w:rPr>
      </w:pPr>
      <w:r w:rsidRPr="00922BD4">
        <w:t xml:space="preserve">Artikel </w:t>
      </w:r>
      <w:r w:rsidR="008915F5" w:rsidRPr="00922BD4">
        <w:t>33</w:t>
      </w:r>
      <w:r w:rsidRPr="00922BD4">
        <w:tab/>
        <w:t xml:space="preserve">Van de OC-leden </w:t>
      </w:r>
      <w:r w:rsidR="00891961" w:rsidRPr="00922BD4">
        <w:t>wordt</w:t>
      </w:r>
      <w:r w:rsidR="0010247D" w:rsidRPr="00922BD4">
        <w:rPr>
          <w:color w:val="FF0000"/>
        </w:rPr>
        <w:t xml:space="preserve"> </w:t>
      </w:r>
      <w:r w:rsidR="0010247D" w:rsidRPr="00922BD4">
        <w:t>verwacht</w:t>
      </w:r>
      <w:r w:rsidRPr="00922BD4">
        <w:t xml:space="preserve"> dat zij</w:t>
      </w:r>
      <w:r w:rsidR="00891961" w:rsidRPr="00922BD4">
        <w:t xml:space="preserve"> actief en degelijk voorbereid</w:t>
      </w:r>
      <w:r w:rsidR="0010247D" w:rsidRPr="00922BD4">
        <w:tab/>
      </w:r>
      <w:r w:rsidR="0010247D" w:rsidRPr="00922BD4">
        <w:tab/>
      </w:r>
      <w:r w:rsidR="00891961" w:rsidRPr="00922BD4">
        <w:tab/>
      </w:r>
      <w:r w:rsidR="005074DF" w:rsidRPr="00922BD4">
        <w:tab/>
      </w:r>
      <w:r w:rsidR="0010247D" w:rsidRPr="00922BD4">
        <w:t xml:space="preserve">deelnemen </w:t>
      </w:r>
      <w:r w:rsidRPr="00922BD4">
        <w:t>aan de OC</w:t>
      </w:r>
      <w:r w:rsidR="004771EA" w:rsidRPr="00922BD4">
        <w:t>-</w:t>
      </w:r>
      <w:r w:rsidRPr="00922BD4">
        <w:t>vergaderingen.</w:t>
      </w:r>
      <w:r w:rsidR="0010247D" w:rsidRPr="00922BD4">
        <w:t xml:space="preserve"> </w:t>
      </w:r>
      <w:r w:rsidR="0010247D" w:rsidRPr="00922BD4">
        <w:rPr>
          <w:highlight w:val="yellow"/>
        </w:rPr>
        <w:t>Een OC-lid dient de te behandelen</w:t>
      </w:r>
    </w:p>
    <w:p w14:paraId="1CFFC9DF" w14:textId="77777777" w:rsidR="009B6513" w:rsidRPr="00922BD4" w:rsidRDefault="0010247D" w:rsidP="00922BD4">
      <w:pPr>
        <w:spacing w:after="0"/>
        <w:ind w:left="708" w:firstLine="708"/>
        <w:contextualSpacing/>
      </w:pPr>
      <w:r w:rsidRPr="00922BD4">
        <w:rPr>
          <w:highlight w:val="yellow"/>
        </w:rPr>
        <w:t>stukken gelezen/doorgenomen te hebben.</w:t>
      </w:r>
    </w:p>
    <w:p w14:paraId="1CFFC9E0" w14:textId="77777777" w:rsidR="009B6513" w:rsidRPr="00922BD4" w:rsidRDefault="009B6513" w:rsidP="00922BD4">
      <w:pPr>
        <w:spacing w:after="0"/>
        <w:contextualSpacing/>
      </w:pPr>
    </w:p>
    <w:p w14:paraId="1CFFC9E1" w14:textId="491F85A5" w:rsidR="00BA784A" w:rsidRPr="00922BD4" w:rsidRDefault="009B6513" w:rsidP="00922BD4">
      <w:pPr>
        <w:spacing w:after="0"/>
        <w:contextualSpacing/>
      </w:pPr>
      <w:r w:rsidRPr="00922BD4">
        <w:t xml:space="preserve">Artikel </w:t>
      </w:r>
      <w:r w:rsidR="008915F5" w:rsidRPr="00922BD4">
        <w:t>34</w:t>
      </w:r>
      <w:r w:rsidRPr="00922BD4">
        <w:tab/>
        <w:t>a</w:t>
      </w:r>
      <w:r w:rsidRPr="00922BD4">
        <w:tab/>
        <w:t xml:space="preserve">Indien een OC-lid niet aanwezig kan zijn bij een OC-vergadering, dan </w:t>
      </w:r>
      <w:r w:rsidRPr="00922BD4">
        <w:tab/>
      </w:r>
      <w:r w:rsidRPr="00922BD4">
        <w:tab/>
      </w:r>
      <w:r w:rsidRPr="00922BD4">
        <w:tab/>
      </w:r>
      <w:r w:rsidR="005074DF" w:rsidRPr="00922BD4">
        <w:tab/>
      </w:r>
      <w:r w:rsidRPr="00922BD4">
        <w:t>dient dit OC-lid zich</w:t>
      </w:r>
      <w:r w:rsidR="00BA784A" w:rsidRPr="00922BD4">
        <w:t xml:space="preserve"> </w:t>
      </w:r>
      <w:r w:rsidR="00BA784A" w:rsidRPr="00922BD4">
        <w:rPr>
          <w:highlight w:val="yellow"/>
        </w:rPr>
        <w:t>… dagen</w:t>
      </w:r>
      <w:r w:rsidR="00BA784A" w:rsidRPr="00922BD4">
        <w:t xml:space="preserve"> voor aanvang van de vergadering af te</w:t>
      </w:r>
    </w:p>
    <w:p w14:paraId="1CFFC9E2" w14:textId="77777777" w:rsidR="009B6513" w:rsidRPr="00922BD4" w:rsidRDefault="00BA784A" w:rsidP="00922BD4">
      <w:pPr>
        <w:spacing w:after="0"/>
        <w:ind w:left="1416" w:firstLine="708"/>
        <w:contextualSpacing/>
      </w:pPr>
      <w:r w:rsidRPr="00922BD4">
        <w:t xml:space="preserve">melden bij </w:t>
      </w:r>
      <w:r w:rsidR="009B6513" w:rsidRPr="00922BD4">
        <w:t xml:space="preserve">de voorzitter </w:t>
      </w:r>
      <w:r w:rsidR="009B6513" w:rsidRPr="00922BD4">
        <w:rPr>
          <w:highlight w:val="yellow"/>
        </w:rPr>
        <w:t>met opgaaf van reden.</w:t>
      </w:r>
    </w:p>
    <w:p w14:paraId="1CFFC9E3" w14:textId="5956EFB8" w:rsidR="00BA784A" w:rsidRPr="00922BD4" w:rsidRDefault="009B6513" w:rsidP="00922BD4">
      <w:pPr>
        <w:spacing w:after="0"/>
        <w:contextualSpacing/>
        <w:rPr>
          <w:highlight w:val="yellow"/>
        </w:rPr>
      </w:pPr>
      <w:r w:rsidRPr="00922BD4">
        <w:tab/>
      </w:r>
      <w:r w:rsidRPr="00922BD4">
        <w:tab/>
        <w:t>b</w:t>
      </w:r>
      <w:r w:rsidRPr="00922BD4">
        <w:tab/>
        <w:t>Mocht een OC</w:t>
      </w:r>
      <w:r w:rsidR="00C546B2" w:rsidRPr="00922BD4">
        <w:t xml:space="preserve">-lid vaker dan </w:t>
      </w:r>
      <w:r w:rsidR="00C546B2" w:rsidRPr="00922BD4">
        <w:rPr>
          <w:highlight w:val="yellow"/>
        </w:rPr>
        <w:t>twee</w:t>
      </w:r>
      <w:r w:rsidR="00C546B2" w:rsidRPr="00922BD4">
        <w:t xml:space="preserve"> keer afwezig zijn geweest, dan ka</w:t>
      </w:r>
      <w:r w:rsidR="00BA784A" w:rsidRPr="00922BD4">
        <w:t xml:space="preserve">n </w:t>
      </w:r>
      <w:r w:rsidR="00BA784A" w:rsidRPr="00922BD4">
        <w:tab/>
      </w:r>
      <w:r w:rsidR="00BA784A" w:rsidRPr="00922BD4">
        <w:tab/>
      </w:r>
      <w:r w:rsidR="00BA784A" w:rsidRPr="00922BD4">
        <w:tab/>
      </w:r>
      <w:r w:rsidR="005074DF" w:rsidRPr="00922BD4">
        <w:tab/>
      </w:r>
      <w:r w:rsidR="00BA784A" w:rsidRPr="00922BD4">
        <w:t xml:space="preserve">de OC het functioneren met het desbetreffende lid </w:t>
      </w:r>
      <w:r w:rsidR="00C546B2" w:rsidRPr="00922BD4">
        <w:t xml:space="preserve">bespreken. </w:t>
      </w:r>
      <w:r w:rsidR="00BA784A" w:rsidRPr="00922BD4">
        <w:rPr>
          <w:highlight w:val="yellow"/>
        </w:rPr>
        <w:t>Nadat het</w:t>
      </w:r>
    </w:p>
    <w:p w14:paraId="1CFFC9E4" w14:textId="77777777" w:rsidR="009B6513" w:rsidRPr="00922BD4" w:rsidRDefault="00BA784A" w:rsidP="00922BD4">
      <w:pPr>
        <w:spacing w:after="0"/>
        <w:ind w:left="2118"/>
        <w:contextualSpacing/>
        <w:rPr>
          <w:highlight w:val="yellow"/>
        </w:rPr>
      </w:pPr>
      <w:r w:rsidRPr="00922BD4">
        <w:rPr>
          <w:highlight w:val="yellow"/>
        </w:rPr>
        <w:t>des</w:t>
      </w:r>
      <w:r w:rsidR="00C546B2" w:rsidRPr="00922BD4">
        <w:rPr>
          <w:highlight w:val="yellow"/>
        </w:rPr>
        <w:t xml:space="preserve">betreffende lid </w:t>
      </w:r>
      <w:r w:rsidRPr="00922BD4">
        <w:rPr>
          <w:highlight w:val="yellow"/>
        </w:rPr>
        <w:t>gehoord is</w:t>
      </w:r>
      <w:r w:rsidR="00C546B2" w:rsidRPr="00922BD4">
        <w:rPr>
          <w:highlight w:val="yellow"/>
        </w:rPr>
        <w:t>, kan er</w:t>
      </w:r>
      <w:r w:rsidR="0010247D" w:rsidRPr="00922BD4">
        <w:rPr>
          <w:highlight w:val="yellow"/>
        </w:rPr>
        <w:t xml:space="preserve"> </w:t>
      </w:r>
      <w:r w:rsidRPr="00922BD4">
        <w:rPr>
          <w:highlight w:val="yellow"/>
        </w:rPr>
        <w:t xml:space="preserve">een stemming plaats </w:t>
      </w:r>
      <w:r w:rsidR="00C546B2" w:rsidRPr="00922BD4">
        <w:rPr>
          <w:highlight w:val="yellow"/>
        </w:rPr>
        <w:t xml:space="preserve">vinden over uitsluiten van het lid. </w:t>
      </w:r>
      <w:r w:rsidR="00891961" w:rsidRPr="00922BD4">
        <w:rPr>
          <w:highlight w:val="yellow"/>
        </w:rPr>
        <w:t>Uitsluiten gebeurt</w:t>
      </w:r>
      <w:r w:rsidR="00C546B2" w:rsidRPr="00922BD4">
        <w:rPr>
          <w:highlight w:val="yellow"/>
        </w:rPr>
        <w:t xml:space="preserve"> met een </w:t>
      </w:r>
      <w:r w:rsidR="00891961" w:rsidRPr="00922BD4">
        <w:rPr>
          <w:highlight w:val="yellow"/>
        </w:rPr>
        <w:t>twee derde</w:t>
      </w:r>
      <w:r w:rsidRPr="00922BD4">
        <w:rPr>
          <w:highlight w:val="yellow"/>
        </w:rPr>
        <w:t xml:space="preserve"> meerderheid van de stemmen, wanneer de gehele OC aanwezig is</w:t>
      </w:r>
      <w:r w:rsidR="00C546B2" w:rsidRPr="00922BD4">
        <w:rPr>
          <w:highlight w:val="yellow"/>
        </w:rPr>
        <w:t>.</w:t>
      </w:r>
    </w:p>
    <w:p w14:paraId="1CFFC9E5" w14:textId="77777777" w:rsidR="0010247D" w:rsidRPr="00922BD4" w:rsidRDefault="0010247D" w:rsidP="00922BD4">
      <w:pPr>
        <w:spacing w:after="0"/>
        <w:contextualSpacing/>
      </w:pPr>
    </w:p>
    <w:p w14:paraId="1CFFC9E6" w14:textId="110CF53B" w:rsidR="0010247D" w:rsidRPr="00922BD4" w:rsidRDefault="0010247D" w:rsidP="00922BD4">
      <w:pPr>
        <w:spacing w:after="0"/>
        <w:ind w:left="1410" w:hanging="1410"/>
        <w:contextualSpacing/>
      </w:pPr>
      <w:r w:rsidRPr="00922BD4">
        <w:t xml:space="preserve">Artikel </w:t>
      </w:r>
      <w:r w:rsidR="008915F5" w:rsidRPr="00922BD4">
        <w:t>35</w:t>
      </w:r>
      <w:r w:rsidRPr="00922BD4">
        <w:tab/>
      </w:r>
      <w:r w:rsidR="007A396F" w:rsidRPr="00922BD4">
        <w:t xml:space="preserve">De OC-leden communiceren in een open en veilige omgeving met elkaar. Ook </w:t>
      </w:r>
      <w:r w:rsidR="00891961" w:rsidRPr="00922BD4">
        <w:tab/>
      </w:r>
      <w:r w:rsidR="007A396F" w:rsidRPr="00922BD4">
        <w:t>buiten de OC-vergaderingen wordt een actiev</w:t>
      </w:r>
      <w:r w:rsidR="00891961" w:rsidRPr="00922BD4">
        <w:t xml:space="preserve">e houding </w:t>
      </w:r>
      <w:r w:rsidR="00BA784A" w:rsidRPr="00922BD4">
        <w:t xml:space="preserve">van </w:t>
      </w:r>
      <w:r w:rsidR="007A396F" w:rsidRPr="00922BD4">
        <w:t xml:space="preserve">leden verwacht. </w:t>
      </w:r>
      <w:r w:rsidR="00891961" w:rsidRPr="00922BD4">
        <w:t xml:space="preserve">OC-leden beantwoorden mail binnen </w:t>
      </w:r>
      <w:r w:rsidR="00891961" w:rsidRPr="00922BD4">
        <w:rPr>
          <w:highlight w:val="yellow"/>
        </w:rPr>
        <w:t>…</w:t>
      </w:r>
      <w:r w:rsidR="00891961" w:rsidRPr="00922BD4">
        <w:t xml:space="preserve"> werkdagen, tenzij anders aangegeven. </w:t>
      </w:r>
    </w:p>
    <w:p w14:paraId="1CFFC9E7" w14:textId="77777777" w:rsidR="002E7BF3" w:rsidRPr="00922BD4" w:rsidRDefault="002E7BF3" w:rsidP="00922BD4">
      <w:pPr>
        <w:spacing w:after="0"/>
        <w:contextualSpacing/>
      </w:pPr>
    </w:p>
    <w:p w14:paraId="1CFFC9E8" w14:textId="64D10CB3" w:rsidR="00E43FCA" w:rsidRPr="00922BD4" w:rsidRDefault="002E7BF3" w:rsidP="00922BD4">
      <w:pPr>
        <w:spacing w:after="0"/>
        <w:contextualSpacing/>
      </w:pPr>
      <w:r w:rsidRPr="00922BD4">
        <w:t xml:space="preserve">Artikel </w:t>
      </w:r>
      <w:r w:rsidR="000822CA" w:rsidRPr="00922BD4">
        <w:t>3</w:t>
      </w:r>
      <w:r w:rsidR="008915F5" w:rsidRPr="00922BD4">
        <w:t>6</w:t>
      </w:r>
      <w:r w:rsidRPr="00922BD4">
        <w:tab/>
        <w:t xml:space="preserve">De OC-leden zijn vertegenwoordigers van een grotere groep studenten en </w:t>
      </w:r>
      <w:r w:rsidRPr="00922BD4">
        <w:tab/>
      </w:r>
      <w:r w:rsidRPr="00922BD4">
        <w:tab/>
      </w:r>
      <w:r w:rsidRPr="00922BD4">
        <w:tab/>
        <w:t>docenten. H</w:t>
      </w:r>
      <w:r w:rsidR="00E43FCA" w:rsidRPr="00922BD4">
        <w:t xml:space="preserve">et wordt van de leden verwacht dat zij </w:t>
      </w:r>
      <w:r w:rsidRPr="00922BD4">
        <w:t xml:space="preserve">signaleren </w:t>
      </w:r>
      <w:r w:rsidR="00E43FCA" w:rsidRPr="00922BD4">
        <w:t>wat speelt bij hun</w:t>
      </w:r>
    </w:p>
    <w:p w14:paraId="1CFFC9E9" w14:textId="77777777" w:rsidR="002E7BF3" w:rsidRPr="00922BD4" w:rsidRDefault="00E43FCA" w:rsidP="00922BD4">
      <w:pPr>
        <w:spacing w:after="0"/>
        <w:ind w:left="1416"/>
        <w:contextualSpacing/>
      </w:pPr>
      <w:r w:rsidRPr="00922BD4">
        <w:t xml:space="preserve">achterban en tevens de besluiten en adviezen naar hun achterban </w:t>
      </w:r>
      <w:r w:rsidR="002E7BF3" w:rsidRPr="00922BD4">
        <w:t xml:space="preserve">terugkoppelen. </w:t>
      </w:r>
      <w:r w:rsidR="002E7BF3" w:rsidRPr="00922BD4">
        <w:rPr>
          <w:highlight w:val="yellow"/>
        </w:rPr>
        <w:t xml:space="preserve">Communicatie met de achterban verloopt </w:t>
      </w:r>
      <w:r w:rsidRPr="00922BD4">
        <w:rPr>
          <w:highlight w:val="yellow"/>
        </w:rPr>
        <w:t>als volgt</w:t>
      </w:r>
      <w:r w:rsidR="002E7BF3" w:rsidRPr="00922BD4">
        <w:rPr>
          <w:highlight w:val="yellow"/>
        </w:rPr>
        <w:t>:</w:t>
      </w:r>
    </w:p>
    <w:p w14:paraId="1CFFC9EA" w14:textId="77777777" w:rsidR="002E7BF3" w:rsidRPr="00922BD4" w:rsidRDefault="002E7BF3" w:rsidP="00922BD4">
      <w:pPr>
        <w:spacing w:after="0"/>
        <w:contextualSpacing/>
        <w:rPr>
          <w:highlight w:val="yellow"/>
        </w:rPr>
      </w:pPr>
      <w:r w:rsidRPr="00922BD4">
        <w:tab/>
      </w:r>
      <w:r w:rsidRPr="00922BD4">
        <w:tab/>
      </w:r>
      <w:r w:rsidRPr="00922BD4">
        <w:rPr>
          <w:highlight w:val="yellow"/>
        </w:rPr>
        <w:t>a</w:t>
      </w:r>
      <w:r w:rsidRPr="00922BD4">
        <w:rPr>
          <w:highlight w:val="yellow"/>
        </w:rPr>
        <w:tab/>
        <w:t>De OC als een agendapunt bij een teamoverleg.</w:t>
      </w:r>
    </w:p>
    <w:p w14:paraId="1CFFC9EB" w14:textId="77374B72" w:rsidR="002E7BF3" w:rsidRPr="00922BD4" w:rsidRDefault="002E7BF3" w:rsidP="00922BD4">
      <w:pPr>
        <w:spacing w:after="0"/>
        <w:contextualSpacing/>
      </w:pPr>
      <w:r w:rsidRPr="00922BD4">
        <w:tab/>
      </w:r>
      <w:r w:rsidRPr="00922BD4">
        <w:tab/>
      </w:r>
      <w:r w:rsidRPr="00922BD4">
        <w:rPr>
          <w:highlight w:val="yellow"/>
        </w:rPr>
        <w:t>b</w:t>
      </w:r>
      <w:r w:rsidRPr="00922BD4">
        <w:rPr>
          <w:highlight w:val="yellow"/>
        </w:rPr>
        <w:tab/>
        <w:t xml:space="preserve">De OC als een agendapunt bij een overleg met </w:t>
      </w:r>
      <w:r w:rsidRPr="00922BD4">
        <w:rPr>
          <w:highlight w:val="yellow"/>
        </w:rPr>
        <w:tab/>
      </w:r>
      <w:r w:rsidRPr="00922BD4">
        <w:rPr>
          <w:highlight w:val="yellow"/>
        </w:rPr>
        <w:tab/>
      </w:r>
      <w:r w:rsidRPr="00922BD4">
        <w:rPr>
          <w:highlight w:val="yellow"/>
        </w:rPr>
        <w:tab/>
      </w:r>
      <w:r w:rsidRPr="00922BD4">
        <w:tab/>
      </w:r>
      <w:r w:rsidRPr="00922BD4">
        <w:tab/>
      </w:r>
      <w:r w:rsidRPr="00922BD4">
        <w:rPr>
          <w:highlight w:val="yellow"/>
        </w:rPr>
        <w:tab/>
      </w:r>
      <w:r w:rsidR="005074DF" w:rsidRPr="00922BD4">
        <w:rPr>
          <w:highlight w:val="yellow"/>
        </w:rPr>
        <w:tab/>
      </w:r>
      <w:r w:rsidRPr="00922BD4">
        <w:rPr>
          <w:highlight w:val="yellow"/>
        </w:rPr>
        <w:t>klassenvertegenwoordigers</w:t>
      </w:r>
      <w:r w:rsidR="00E43FCA" w:rsidRPr="00922BD4">
        <w:rPr>
          <w:highlight w:val="yellow"/>
        </w:rPr>
        <w:t xml:space="preserve"> </w:t>
      </w:r>
      <w:r w:rsidRPr="00922BD4">
        <w:rPr>
          <w:highlight w:val="yellow"/>
        </w:rPr>
        <w:t>/ in overleg met studieverenigingen.</w:t>
      </w:r>
    </w:p>
    <w:p w14:paraId="1CFFC9EC" w14:textId="77777777" w:rsidR="002E7BF3" w:rsidRPr="00922BD4" w:rsidRDefault="002E7BF3" w:rsidP="00922BD4">
      <w:pPr>
        <w:spacing w:after="0"/>
        <w:contextualSpacing/>
      </w:pPr>
      <w:r w:rsidRPr="00922BD4">
        <w:tab/>
      </w:r>
      <w:r w:rsidRPr="00922BD4">
        <w:tab/>
      </w:r>
      <w:r w:rsidRPr="00922BD4">
        <w:rPr>
          <w:highlight w:val="yellow"/>
        </w:rPr>
        <w:t>c</w:t>
      </w:r>
      <w:r w:rsidRPr="00922BD4">
        <w:rPr>
          <w:highlight w:val="yellow"/>
        </w:rPr>
        <w:tab/>
        <w:t xml:space="preserve">Door berichten op een mededelingenbord te </w:t>
      </w:r>
      <w:r w:rsidR="00891961" w:rsidRPr="00922BD4">
        <w:rPr>
          <w:highlight w:val="yellow"/>
        </w:rPr>
        <w:t>plaatsen</w:t>
      </w:r>
      <w:r w:rsidRPr="00922BD4">
        <w:t>.</w:t>
      </w:r>
    </w:p>
    <w:p w14:paraId="1CFFC9ED" w14:textId="77777777" w:rsidR="002E7BF3" w:rsidRPr="00922BD4" w:rsidRDefault="002E7BF3" w:rsidP="00922BD4">
      <w:pPr>
        <w:spacing w:after="0"/>
        <w:contextualSpacing/>
        <w:rPr>
          <w:highlight w:val="yellow"/>
        </w:rPr>
      </w:pPr>
      <w:r w:rsidRPr="00922BD4">
        <w:tab/>
      </w:r>
      <w:r w:rsidRPr="00922BD4">
        <w:tab/>
      </w:r>
      <w:r w:rsidRPr="00922BD4">
        <w:rPr>
          <w:highlight w:val="yellow"/>
        </w:rPr>
        <w:t xml:space="preserve">d </w:t>
      </w:r>
      <w:r w:rsidRPr="00922BD4">
        <w:rPr>
          <w:highlight w:val="yellow"/>
        </w:rPr>
        <w:tab/>
        <w:t xml:space="preserve">Door de portal </w:t>
      </w:r>
      <w:r w:rsidR="00891961" w:rsidRPr="00922BD4">
        <w:rPr>
          <w:highlight w:val="yellow"/>
        </w:rPr>
        <w:t>te onderhouden</w:t>
      </w:r>
      <w:r w:rsidRPr="00922BD4">
        <w:rPr>
          <w:highlight w:val="yellow"/>
        </w:rPr>
        <w:t>.</w:t>
      </w:r>
    </w:p>
    <w:p w14:paraId="1CFFC9EE" w14:textId="77777777" w:rsidR="002E7BF3" w:rsidRPr="00922BD4" w:rsidRDefault="002E7BF3" w:rsidP="00922BD4">
      <w:pPr>
        <w:spacing w:after="0"/>
        <w:ind w:left="2124" w:hanging="708"/>
        <w:contextualSpacing/>
        <w:rPr>
          <w:highlight w:val="yellow"/>
        </w:rPr>
      </w:pPr>
      <w:r w:rsidRPr="00922BD4">
        <w:rPr>
          <w:highlight w:val="yellow"/>
        </w:rPr>
        <w:t>e</w:t>
      </w:r>
      <w:r w:rsidRPr="00922BD4">
        <w:rPr>
          <w:highlight w:val="yellow"/>
        </w:rPr>
        <w:tab/>
        <w:t xml:space="preserve">Door </w:t>
      </w:r>
      <w:r w:rsidR="00891961" w:rsidRPr="00922BD4">
        <w:rPr>
          <w:highlight w:val="yellow"/>
        </w:rPr>
        <w:t xml:space="preserve">op een aangewezen website de taak, doelen en contactgegevens te vermelden. </w:t>
      </w:r>
    </w:p>
    <w:p w14:paraId="1CFFC9EF" w14:textId="77777777" w:rsidR="00E518E7" w:rsidRPr="00922BD4" w:rsidRDefault="002E7BF3" w:rsidP="00922BD4">
      <w:pPr>
        <w:spacing w:after="0"/>
        <w:ind w:left="2124" w:hanging="714"/>
        <w:contextualSpacing/>
      </w:pPr>
      <w:r w:rsidRPr="00922BD4">
        <w:rPr>
          <w:highlight w:val="yellow"/>
        </w:rPr>
        <w:t xml:space="preserve">f </w:t>
      </w:r>
      <w:r w:rsidRPr="00922BD4">
        <w:rPr>
          <w:highlight w:val="yellow"/>
        </w:rPr>
        <w:tab/>
        <w:t xml:space="preserve">Door jaarlijks de OC </w:t>
      </w:r>
      <w:r w:rsidR="00891961" w:rsidRPr="00922BD4">
        <w:rPr>
          <w:highlight w:val="yellow"/>
        </w:rPr>
        <w:t xml:space="preserve">te presenteren aan studenten tijdens welkomcolleges. </w:t>
      </w:r>
      <w:bookmarkEnd w:id="86"/>
      <w:bookmarkEnd w:id="87"/>
      <w:bookmarkEnd w:id="88"/>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6B23C05A" w14:textId="77777777" w:rsidR="00302CBE" w:rsidRDefault="00302CBE" w:rsidP="00922BD4">
      <w:pPr>
        <w:contextualSpacing/>
        <w:rPr>
          <w:rFonts w:cs="Arial"/>
        </w:rPr>
      </w:pPr>
    </w:p>
    <w:p w14:paraId="243BAAA7" w14:textId="53006610" w:rsidR="00C36D19" w:rsidRPr="00F04FBA" w:rsidRDefault="00294AC4" w:rsidP="00F04FBA">
      <w:pPr>
        <w:pStyle w:val="Kop1"/>
        <w:rPr>
          <w:rFonts w:asciiTheme="minorHAnsi" w:hAnsiTheme="minorHAnsi"/>
          <w:sz w:val="24"/>
          <w:szCs w:val="24"/>
        </w:rPr>
      </w:pPr>
      <w:bookmarkStart w:id="145" w:name="_Toc384820603"/>
      <w:r w:rsidRPr="00F04FBA">
        <w:rPr>
          <w:rFonts w:asciiTheme="minorHAnsi" w:hAnsiTheme="minorHAnsi"/>
          <w:sz w:val="24"/>
          <w:szCs w:val="24"/>
        </w:rPr>
        <w:t xml:space="preserve">Paragraaf </w:t>
      </w:r>
      <w:r w:rsidR="008915F5" w:rsidRPr="00F04FBA">
        <w:rPr>
          <w:rFonts w:asciiTheme="minorHAnsi" w:hAnsiTheme="minorHAnsi"/>
          <w:sz w:val="24"/>
          <w:szCs w:val="24"/>
        </w:rPr>
        <w:t>9</w:t>
      </w:r>
      <w:r w:rsidR="00302CBE" w:rsidRPr="00F04FBA">
        <w:rPr>
          <w:rFonts w:asciiTheme="minorHAnsi" w:hAnsiTheme="minorHAnsi"/>
          <w:sz w:val="24"/>
          <w:szCs w:val="24"/>
        </w:rPr>
        <w:tab/>
      </w:r>
      <w:r w:rsidR="00C36D19" w:rsidRPr="00F04FBA">
        <w:rPr>
          <w:rFonts w:asciiTheme="minorHAnsi" w:hAnsiTheme="minorHAnsi"/>
          <w:sz w:val="24"/>
          <w:szCs w:val="24"/>
        </w:rPr>
        <w:t>Slotbepaling</w:t>
      </w:r>
      <w:bookmarkEnd w:id="145"/>
      <w:r w:rsidR="00C36D19" w:rsidRPr="00F04FBA">
        <w:rPr>
          <w:rFonts w:asciiTheme="minorHAnsi" w:hAnsiTheme="minorHAnsi"/>
          <w:sz w:val="24"/>
          <w:szCs w:val="24"/>
        </w:rPr>
        <w:tab/>
      </w:r>
    </w:p>
    <w:p w14:paraId="55972F1C" w14:textId="3A152219" w:rsidR="00302CBE" w:rsidRPr="00922BD4" w:rsidRDefault="00C36D19" w:rsidP="00922BD4">
      <w:pPr>
        <w:ind w:left="1410" w:hanging="1410"/>
        <w:contextualSpacing/>
      </w:pPr>
      <w:r w:rsidRPr="00922BD4">
        <w:t xml:space="preserve">Artikel </w:t>
      </w:r>
      <w:r w:rsidR="008915F5" w:rsidRPr="00922BD4">
        <w:t>37</w:t>
      </w:r>
      <w:r w:rsidRPr="00922BD4">
        <w:tab/>
      </w:r>
      <w:r w:rsidR="00302CBE" w:rsidRPr="00922BD4">
        <w:t>In alle gevallen waarin dit reglement niet voorziet, besluit de OC bij meerderheid van stemmen</w:t>
      </w:r>
      <w:r w:rsidR="009950C4" w:rsidRPr="00922BD4">
        <w:t xml:space="preserve"> zoals beschreven in paragraaf 6</w:t>
      </w:r>
      <w:r w:rsidR="00302CBE" w:rsidRPr="00922BD4">
        <w:t>.</w:t>
      </w:r>
    </w:p>
    <w:p w14:paraId="17E2058C" w14:textId="77777777" w:rsidR="005074DF" w:rsidRPr="00922BD4" w:rsidRDefault="005074DF" w:rsidP="00922BD4">
      <w:pPr>
        <w:ind w:left="1410" w:hanging="1410"/>
        <w:contextualSpacing/>
      </w:pPr>
    </w:p>
    <w:sectPr w:rsidR="005074DF" w:rsidRPr="00922BD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3128F" w14:textId="77777777" w:rsidR="00C92781" w:rsidRDefault="00C92781" w:rsidP="00227DF0">
      <w:pPr>
        <w:spacing w:after="0" w:line="240" w:lineRule="auto"/>
      </w:pPr>
      <w:r>
        <w:separator/>
      </w:r>
    </w:p>
  </w:endnote>
  <w:endnote w:type="continuationSeparator" w:id="0">
    <w:p w14:paraId="08AF6AC9" w14:textId="77777777" w:rsidR="00C92781" w:rsidRDefault="00C92781" w:rsidP="0022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ys Joanna">
    <w:panose1 w:val="02020604060306020203"/>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ys Frutiger">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AEF7" w14:textId="434F89F0" w:rsidR="00C92781" w:rsidRPr="00F634FB" w:rsidRDefault="00C92781">
    <w:pPr>
      <w:pStyle w:val="Voettekst"/>
      <w:rPr>
        <w:sz w:val="20"/>
      </w:rPr>
    </w:pPr>
    <w:r>
      <w:rPr>
        <w:sz w:val="20"/>
      </w:rPr>
      <w:t>Versie 15 september 2015</w:t>
    </w:r>
    <w:r w:rsidR="00C14E07">
      <w:rPr>
        <w:sz w:val="20"/>
      </w:rPr>
      <w:tab/>
    </w:r>
    <w:r w:rsidR="00C14E07">
      <w:rPr>
        <w:sz w:val="20"/>
      </w:rPr>
      <w:tab/>
    </w:r>
    <w:r w:rsidR="00C14E07" w:rsidRPr="00C14E07">
      <w:rPr>
        <w:sz w:val="20"/>
      </w:rPr>
      <w:fldChar w:fldCharType="begin"/>
    </w:r>
    <w:r w:rsidR="00C14E07" w:rsidRPr="00C14E07">
      <w:rPr>
        <w:sz w:val="20"/>
      </w:rPr>
      <w:instrText>PAGE   \* MERGEFORMAT</w:instrText>
    </w:r>
    <w:r w:rsidR="00C14E07" w:rsidRPr="00C14E07">
      <w:rPr>
        <w:sz w:val="20"/>
      </w:rPr>
      <w:fldChar w:fldCharType="separate"/>
    </w:r>
    <w:r w:rsidR="00C14E07">
      <w:rPr>
        <w:noProof/>
        <w:sz w:val="20"/>
      </w:rPr>
      <w:t>4</w:t>
    </w:r>
    <w:r w:rsidR="00C14E07" w:rsidRPr="00C14E07">
      <w:rPr>
        <w:sz w:val="20"/>
      </w:rPr>
      <w:fldChar w:fldCharType="end"/>
    </w:r>
  </w:p>
  <w:p w14:paraId="4B925E70" w14:textId="629D40AD" w:rsidR="00C92781" w:rsidRPr="00F634FB" w:rsidRDefault="00C92781">
    <w:pPr>
      <w:pStyle w:val="Voettekst"/>
      <w:rPr>
        <w:sz w:val="20"/>
      </w:rPr>
    </w:pPr>
    <w:r w:rsidRPr="00F634FB">
      <w:rPr>
        <w:sz w:val="20"/>
      </w:rPr>
      <w:t>Uitgave van Centrum voor Bestuurlijke Activiteiten</w:t>
    </w:r>
  </w:p>
  <w:p w14:paraId="1CFFC9F6" w14:textId="77777777" w:rsidR="00C92781" w:rsidRDefault="00C927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D8391" w14:textId="77777777" w:rsidR="00C92781" w:rsidRDefault="00C92781" w:rsidP="00227DF0">
      <w:pPr>
        <w:spacing w:after="0" w:line="240" w:lineRule="auto"/>
      </w:pPr>
      <w:r>
        <w:separator/>
      </w:r>
    </w:p>
  </w:footnote>
  <w:footnote w:type="continuationSeparator" w:id="0">
    <w:p w14:paraId="231F78D4" w14:textId="77777777" w:rsidR="00C92781" w:rsidRDefault="00C92781" w:rsidP="00227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37"/>
    <w:multiLevelType w:val="hybridMultilevel"/>
    <w:tmpl w:val="9A5057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2D5E3B"/>
    <w:multiLevelType w:val="hybridMultilevel"/>
    <w:tmpl w:val="F59CE7DE"/>
    <w:lvl w:ilvl="0" w:tplc="7AC2F7EE">
      <w:start w:val="1"/>
      <w:numFmt w:val="lowerLetter"/>
      <w:lvlText w:val="%1."/>
      <w:lvlJc w:val="left"/>
      <w:pPr>
        <w:ind w:left="2280" w:hanging="72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2">
    <w:nsid w:val="27F77612"/>
    <w:multiLevelType w:val="multilevel"/>
    <w:tmpl w:val="88220268"/>
    <w:lvl w:ilvl="0">
      <w:start w:val="1"/>
      <w:numFmt w:val="none"/>
      <w:pStyle w:val="Inhopg1"/>
      <w:suff w:val="nothing"/>
      <w:lvlText w:val=""/>
      <w:lvlJc w:val="left"/>
      <w:pPr>
        <w:ind w:left="703" w:hanging="703"/>
      </w:pPr>
      <w:rPr>
        <w:rFonts w:cs="Times New Roman" w:hint="default"/>
      </w:rPr>
    </w:lvl>
    <w:lvl w:ilvl="1">
      <w:start w:val="1"/>
      <w:numFmt w:val="decimal"/>
      <w:lvlText w:val="%1.%2"/>
      <w:lvlJc w:val="left"/>
      <w:pPr>
        <w:tabs>
          <w:tab w:val="num" w:pos="703"/>
        </w:tabs>
        <w:ind w:left="703" w:hanging="703"/>
      </w:pPr>
      <w:rPr>
        <w:rFonts w:cs="Times New Roman" w:hint="default"/>
      </w:rPr>
    </w:lvl>
    <w:lvl w:ilvl="2">
      <w:start w:val="1"/>
      <w:numFmt w:val="decimal"/>
      <w:lvlText w:val="%1.%2.%3"/>
      <w:lvlJc w:val="left"/>
      <w:pPr>
        <w:tabs>
          <w:tab w:val="num" w:pos="703"/>
        </w:tabs>
        <w:ind w:left="703" w:hanging="703"/>
      </w:pPr>
      <w:rPr>
        <w:rFonts w:cs="Times New Roman" w:hint="default"/>
      </w:rPr>
    </w:lvl>
    <w:lvl w:ilvl="3">
      <w:start w:val="1"/>
      <w:numFmt w:val="decimal"/>
      <w:lvlText w:val="%1.%2.%3.%4."/>
      <w:lvlJc w:val="left"/>
      <w:pPr>
        <w:tabs>
          <w:tab w:val="num" w:pos="1368"/>
        </w:tabs>
        <w:ind w:left="1368" w:hanging="648"/>
      </w:pPr>
      <w:rPr>
        <w:rFonts w:cs="Times New Roman" w:hint="default"/>
      </w:rPr>
    </w:lvl>
    <w:lvl w:ilvl="4">
      <w:start w:val="1"/>
      <w:numFmt w:val="decimal"/>
      <w:lvlText w:val="%1.%2.%3.%4.%5."/>
      <w:lvlJc w:val="left"/>
      <w:pPr>
        <w:tabs>
          <w:tab w:val="num" w:pos="1872"/>
        </w:tabs>
        <w:ind w:left="1872" w:hanging="792"/>
      </w:pPr>
      <w:rPr>
        <w:rFonts w:cs="Times New Roman" w:hint="default"/>
      </w:rPr>
    </w:lvl>
    <w:lvl w:ilvl="5">
      <w:start w:val="1"/>
      <w:numFmt w:val="decimal"/>
      <w:lvlText w:val="%1.%2.%3.%4.%5.%6."/>
      <w:lvlJc w:val="left"/>
      <w:pPr>
        <w:tabs>
          <w:tab w:val="num" w:pos="2376"/>
        </w:tabs>
        <w:ind w:left="2376" w:hanging="936"/>
      </w:pPr>
      <w:rPr>
        <w:rFonts w:cs="Times New Roman" w:hint="default"/>
      </w:rPr>
    </w:lvl>
    <w:lvl w:ilvl="6">
      <w:start w:val="1"/>
      <w:numFmt w:val="decimal"/>
      <w:lvlText w:val="%1.%2.%3.%4.%5.%6.%7."/>
      <w:lvlJc w:val="left"/>
      <w:pPr>
        <w:tabs>
          <w:tab w:val="num" w:pos="2880"/>
        </w:tabs>
        <w:ind w:left="2880" w:hanging="1080"/>
      </w:pPr>
      <w:rPr>
        <w:rFonts w:cs="Times New Roman" w:hint="default"/>
      </w:rPr>
    </w:lvl>
    <w:lvl w:ilvl="7">
      <w:start w:val="1"/>
      <w:numFmt w:val="decimal"/>
      <w:lvlText w:val="%1.%2.%3.%4.%5.%6.%7.%8."/>
      <w:lvlJc w:val="left"/>
      <w:pPr>
        <w:tabs>
          <w:tab w:val="num" w:pos="3384"/>
        </w:tabs>
        <w:ind w:left="3384" w:hanging="1224"/>
      </w:pPr>
      <w:rPr>
        <w:rFonts w:cs="Times New Roman" w:hint="default"/>
      </w:rPr>
    </w:lvl>
    <w:lvl w:ilvl="8">
      <w:start w:val="1"/>
      <w:numFmt w:val="decimal"/>
      <w:lvlText w:val="%1.%2.%3.%4.%5.%6.%7.%8.%9."/>
      <w:lvlJc w:val="left"/>
      <w:pPr>
        <w:tabs>
          <w:tab w:val="num" w:pos="3960"/>
        </w:tabs>
        <w:ind w:left="3960" w:hanging="1440"/>
      </w:pPr>
      <w:rPr>
        <w:rFonts w:cs="Times New Roman" w:hint="default"/>
      </w:rPr>
    </w:lvl>
  </w:abstractNum>
  <w:abstractNum w:abstractNumId="3">
    <w:nsid w:val="2C0A43CC"/>
    <w:multiLevelType w:val="hybridMultilevel"/>
    <w:tmpl w:val="6A302454"/>
    <w:lvl w:ilvl="0" w:tplc="B22A6358">
      <w:numFmt w:val="bullet"/>
      <w:lvlText w:val="-"/>
      <w:lvlJc w:val="left"/>
      <w:pPr>
        <w:tabs>
          <w:tab w:val="num" w:pos="2484"/>
        </w:tabs>
        <w:ind w:left="2484" w:hanging="360"/>
      </w:pPr>
      <w:rPr>
        <w:rFonts w:ascii="Fontys Joanna" w:eastAsia="Times New Roman" w:hAnsi="Fontys Joanna"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4">
    <w:nsid w:val="2DEA20E6"/>
    <w:multiLevelType w:val="hybridMultilevel"/>
    <w:tmpl w:val="87986A04"/>
    <w:lvl w:ilvl="0" w:tplc="D816405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2F77C84"/>
    <w:multiLevelType w:val="hybridMultilevel"/>
    <w:tmpl w:val="2A4877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E4777B9"/>
    <w:multiLevelType w:val="hybridMultilevel"/>
    <w:tmpl w:val="D76A7BA8"/>
    <w:lvl w:ilvl="0" w:tplc="EC447DDC">
      <w:start w:val="2"/>
      <w:numFmt w:val="lowerLetter"/>
      <w:lvlText w:val="%1."/>
      <w:lvlJc w:val="left"/>
      <w:pPr>
        <w:tabs>
          <w:tab w:val="num" w:pos="1770"/>
        </w:tabs>
        <w:ind w:left="1770" w:hanging="360"/>
      </w:pPr>
      <w:rPr>
        <w:rFonts w:cs="Times New Roman" w:hint="default"/>
      </w:rPr>
    </w:lvl>
    <w:lvl w:ilvl="1" w:tplc="04130019" w:tentative="1">
      <w:start w:val="1"/>
      <w:numFmt w:val="lowerLetter"/>
      <w:lvlText w:val="%2."/>
      <w:lvlJc w:val="left"/>
      <w:pPr>
        <w:tabs>
          <w:tab w:val="num" w:pos="2490"/>
        </w:tabs>
        <w:ind w:left="2490" w:hanging="360"/>
      </w:pPr>
      <w:rPr>
        <w:rFonts w:cs="Times New Roman"/>
      </w:rPr>
    </w:lvl>
    <w:lvl w:ilvl="2" w:tplc="0413001B" w:tentative="1">
      <w:start w:val="1"/>
      <w:numFmt w:val="lowerRoman"/>
      <w:lvlText w:val="%3."/>
      <w:lvlJc w:val="right"/>
      <w:pPr>
        <w:tabs>
          <w:tab w:val="num" w:pos="3210"/>
        </w:tabs>
        <w:ind w:left="3210" w:hanging="180"/>
      </w:pPr>
      <w:rPr>
        <w:rFonts w:cs="Times New Roman"/>
      </w:rPr>
    </w:lvl>
    <w:lvl w:ilvl="3" w:tplc="0413000F" w:tentative="1">
      <w:start w:val="1"/>
      <w:numFmt w:val="decimal"/>
      <w:lvlText w:val="%4."/>
      <w:lvlJc w:val="left"/>
      <w:pPr>
        <w:tabs>
          <w:tab w:val="num" w:pos="3930"/>
        </w:tabs>
        <w:ind w:left="3930" w:hanging="360"/>
      </w:pPr>
      <w:rPr>
        <w:rFonts w:cs="Times New Roman"/>
      </w:rPr>
    </w:lvl>
    <w:lvl w:ilvl="4" w:tplc="04130019" w:tentative="1">
      <w:start w:val="1"/>
      <w:numFmt w:val="lowerLetter"/>
      <w:lvlText w:val="%5."/>
      <w:lvlJc w:val="left"/>
      <w:pPr>
        <w:tabs>
          <w:tab w:val="num" w:pos="4650"/>
        </w:tabs>
        <w:ind w:left="4650" w:hanging="360"/>
      </w:pPr>
      <w:rPr>
        <w:rFonts w:cs="Times New Roman"/>
      </w:rPr>
    </w:lvl>
    <w:lvl w:ilvl="5" w:tplc="0413001B" w:tentative="1">
      <w:start w:val="1"/>
      <w:numFmt w:val="lowerRoman"/>
      <w:lvlText w:val="%6."/>
      <w:lvlJc w:val="right"/>
      <w:pPr>
        <w:tabs>
          <w:tab w:val="num" w:pos="5370"/>
        </w:tabs>
        <w:ind w:left="5370" w:hanging="180"/>
      </w:pPr>
      <w:rPr>
        <w:rFonts w:cs="Times New Roman"/>
      </w:rPr>
    </w:lvl>
    <w:lvl w:ilvl="6" w:tplc="0413000F" w:tentative="1">
      <w:start w:val="1"/>
      <w:numFmt w:val="decimal"/>
      <w:lvlText w:val="%7."/>
      <w:lvlJc w:val="left"/>
      <w:pPr>
        <w:tabs>
          <w:tab w:val="num" w:pos="6090"/>
        </w:tabs>
        <w:ind w:left="6090" w:hanging="360"/>
      </w:pPr>
      <w:rPr>
        <w:rFonts w:cs="Times New Roman"/>
      </w:rPr>
    </w:lvl>
    <w:lvl w:ilvl="7" w:tplc="04130019" w:tentative="1">
      <w:start w:val="1"/>
      <w:numFmt w:val="lowerLetter"/>
      <w:lvlText w:val="%8."/>
      <w:lvlJc w:val="left"/>
      <w:pPr>
        <w:tabs>
          <w:tab w:val="num" w:pos="6810"/>
        </w:tabs>
        <w:ind w:left="6810" w:hanging="360"/>
      </w:pPr>
      <w:rPr>
        <w:rFonts w:cs="Times New Roman"/>
      </w:rPr>
    </w:lvl>
    <w:lvl w:ilvl="8" w:tplc="0413001B" w:tentative="1">
      <w:start w:val="1"/>
      <w:numFmt w:val="lowerRoman"/>
      <w:lvlText w:val="%9."/>
      <w:lvlJc w:val="right"/>
      <w:pPr>
        <w:tabs>
          <w:tab w:val="num" w:pos="7530"/>
        </w:tabs>
        <w:ind w:left="7530" w:hanging="180"/>
      </w:pPr>
      <w:rPr>
        <w:rFonts w:cs="Times New Roman"/>
      </w:rPr>
    </w:lvl>
  </w:abstractNum>
  <w:abstractNum w:abstractNumId="7">
    <w:nsid w:val="5CDD564B"/>
    <w:multiLevelType w:val="hybridMultilevel"/>
    <w:tmpl w:val="AC4A0980"/>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0A31F8A"/>
    <w:multiLevelType w:val="hybridMultilevel"/>
    <w:tmpl w:val="59C6724C"/>
    <w:lvl w:ilvl="0" w:tplc="B22A6358">
      <w:numFmt w:val="bullet"/>
      <w:lvlText w:val="-"/>
      <w:lvlJc w:val="left"/>
      <w:pPr>
        <w:tabs>
          <w:tab w:val="num" w:pos="2484"/>
        </w:tabs>
        <w:ind w:left="2484" w:hanging="360"/>
      </w:pPr>
      <w:rPr>
        <w:rFonts w:ascii="Fontys Joanna" w:eastAsia="Times New Roman" w:hAnsi="Fontys Joanna"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9">
    <w:nsid w:val="63A34213"/>
    <w:multiLevelType w:val="hybridMultilevel"/>
    <w:tmpl w:val="43383BD0"/>
    <w:lvl w:ilvl="0" w:tplc="3D5EC56C">
      <w:numFmt w:val="bullet"/>
      <w:lvlText w:val="-"/>
      <w:lvlJc w:val="left"/>
      <w:pPr>
        <w:ind w:left="720" w:hanging="360"/>
      </w:pPr>
      <w:rPr>
        <w:rFonts w:ascii="Fontys Frutiger" w:eastAsiaTheme="minorHAnsi" w:hAnsi="Fontys Frutiger" w:cs="Arial"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B4F6497"/>
    <w:multiLevelType w:val="multilevel"/>
    <w:tmpl w:val="A330E886"/>
    <w:lvl w:ilvl="0">
      <w:start w:val="1"/>
      <w:numFmt w:val="decimal"/>
      <w:pStyle w:val="Kop1"/>
      <w:lvlText w:val="%1."/>
      <w:lvlJc w:val="left"/>
      <w:pPr>
        <w:tabs>
          <w:tab w:val="num" w:pos="703"/>
        </w:tabs>
        <w:ind w:left="703" w:hanging="703"/>
      </w:pPr>
      <w:rPr>
        <w:rFonts w:cs="Times New Roman" w:hint="default"/>
      </w:rPr>
    </w:lvl>
    <w:lvl w:ilvl="1">
      <w:start w:val="1"/>
      <w:numFmt w:val="decimal"/>
      <w:pStyle w:val="Kop2"/>
      <w:lvlText w:val="%1.%2"/>
      <w:lvlJc w:val="left"/>
      <w:pPr>
        <w:tabs>
          <w:tab w:val="num" w:pos="703"/>
        </w:tabs>
        <w:ind w:left="703" w:hanging="703"/>
      </w:pPr>
      <w:rPr>
        <w:rFonts w:cs="Times New Roman" w:hint="default"/>
      </w:rPr>
    </w:lvl>
    <w:lvl w:ilvl="2">
      <w:start w:val="1"/>
      <w:numFmt w:val="decimal"/>
      <w:pStyle w:val="Kop3"/>
      <w:lvlText w:val="%1.%2.%3"/>
      <w:lvlJc w:val="left"/>
      <w:pPr>
        <w:tabs>
          <w:tab w:val="num" w:pos="703"/>
        </w:tabs>
        <w:ind w:left="703" w:hanging="703"/>
      </w:pPr>
      <w:rPr>
        <w:rFonts w:cs="Times New Roman" w:hint="default"/>
      </w:rPr>
    </w:lvl>
    <w:lvl w:ilvl="3">
      <w:start w:val="1"/>
      <w:numFmt w:val="decimal"/>
      <w:lvlText w:val="%1.%2.%3.%4."/>
      <w:lvlJc w:val="left"/>
      <w:pPr>
        <w:tabs>
          <w:tab w:val="num" w:pos="1368"/>
        </w:tabs>
        <w:ind w:left="1368" w:hanging="648"/>
      </w:pPr>
      <w:rPr>
        <w:rFonts w:cs="Times New Roman" w:hint="default"/>
      </w:rPr>
    </w:lvl>
    <w:lvl w:ilvl="4">
      <w:start w:val="1"/>
      <w:numFmt w:val="decimal"/>
      <w:lvlText w:val="%1.%2.%3.%4.%5."/>
      <w:lvlJc w:val="left"/>
      <w:pPr>
        <w:tabs>
          <w:tab w:val="num" w:pos="1872"/>
        </w:tabs>
        <w:ind w:left="1872" w:hanging="792"/>
      </w:pPr>
      <w:rPr>
        <w:rFonts w:cs="Times New Roman" w:hint="default"/>
      </w:rPr>
    </w:lvl>
    <w:lvl w:ilvl="5">
      <w:start w:val="1"/>
      <w:numFmt w:val="decimal"/>
      <w:lvlText w:val="%1.%2.%3.%4.%5.%6."/>
      <w:lvlJc w:val="left"/>
      <w:pPr>
        <w:tabs>
          <w:tab w:val="num" w:pos="2376"/>
        </w:tabs>
        <w:ind w:left="2376" w:hanging="936"/>
      </w:pPr>
      <w:rPr>
        <w:rFonts w:cs="Times New Roman" w:hint="default"/>
      </w:rPr>
    </w:lvl>
    <w:lvl w:ilvl="6">
      <w:start w:val="1"/>
      <w:numFmt w:val="decimal"/>
      <w:lvlText w:val="%1.%2.%3.%4.%5.%6.%7."/>
      <w:lvlJc w:val="left"/>
      <w:pPr>
        <w:tabs>
          <w:tab w:val="num" w:pos="2880"/>
        </w:tabs>
        <w:ind w:left="2880" w:hanging="1080"/>
      </w:pPr>
      <w:rPr>
        <w:rFonts w:cs="Times New Roman" w:hint="default"/>
      </w:rPr>
    </w:lvl>
    <w:lvl w:ilvl="7">
      <w:start w:val="1"/>
      <w:numFmt w:val="decimal"/>
      <w:lvlText w:val="%1.%2.%3.%4.%5.%6.%7.%8."/>
      <w:lvlJc w:val="left"/>
      <w:pPr>
        <w:tabs>
          <w:tab w:val="num" w:pos="3384"/>
        </w:tabs>
        <w:ind w:left="3384" w:hanging="1224"/>
      </w:pPr>
      <w:rPr>
        <w:rFonts w:cs="Times New Roman" w:hint="default"/>
      </w:rPr>
    </w:lvl>
    <w:lvl w:ilvl="8">
      <w:start w:val="1"/>
      <w:numFmt w:val="decimal"/>
      <w:lvlText w:val="%1.%2.%3.%4.%5.%6.%7.%8.%9."/>
      <w:lvlJc w:val="left"/>
      <w:pPr>
        <w:tabs>
          <w:tab w:val="num" w:pos="3960"/>
        </w:tabs>
        <w:ind w:left="3960" w:hanging="1440"/>
      </w:pPr>
      <w:rPr>
        <w:rFonts w:cs="Times New Roman" w:hint="default"/>
      </w:rPr>
    </w:lvl>
  </w:abstractNum>
  <w:num w:numId="1">
    <w:abstractNumId w:val="2"/>
  </w:num>
  <w:num w:numId="2">
    <w:abstractNumId w:val="10"/>
  </w:num>
  <w:num w:numId="3">
    <w:abstractNumId w:val="8"/>
  </w:num>
  <w:num w:numId="4">
    <w:abstractNumId w:val="3"/>
  </w:num>
  <w:num w:numId="5">
    <w:abstractNumId w:val="5"/>
  </w:num>
  <w:num w:numId="6">
    <w:abstractNumId w:val="7"/>
  </w:num>
  <w:num w:numId="7">
    <w:abstractNumId w:val="6"/>
  </w:num>
  <w:num w:numId="8">
    <w:abstractNumId w:val="9"/>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A7"/>
    <w:rsid w:val="00032DAE"/>
    <w:rsid w:val="000822CA"/>
    <w:rsid w:val="00097EFD"/>
    <w:rsid w:val="000A2AD2"/>
    <w:rsid w:val="000F0098"/>
    <w:rsid w:val="0010247D"/>
    <w:rsid w:val="00105EA5"/>
    <w:rsid w:val="00141EB0"/>
    <w:rsid w:val="00163019"/>
    <w:rsid w:val="001B57E6"/>
    <w:rsid w:val="00204CC9"/>
    <w:rsid w:val="002051F4"/>
    <w:rsid w:val="00227DF0"/>
    <w:rsid w:val="00294AC4"/>
    <w:rsid w:val="002B48DD"/>
    <w:rsid w:val="002D6727"/>
    <w:rsid w:val="002E6477"/>
    <w:rsid w:val="002E7BF3"/>
    <w:rsid w:val="002F75ED"/>
    <w:rsid w:val="00302CBE"/>
    <w:rsid w:val="00334920"/>
    <w:rsid w:val="003636D5"/>
    <w:rsid w:val="00386442"/>
    <w:rsid w:val="003B1CE2"/>
    <w:rsid w:val="003C32CC"/>
    <w:rsid w:val="003D3465"/>
    <w:rsid w:val="00445F08"/>
    <w:rsid w:val="00471F49"/>
    <w:rsid w:val="00475C88"/>
    <w:rsid w:val="004771EA"/>
    <w:rsid w:val="00492066"/>
    <w:rsid w:val="004B1B50"/>
    <w:rsid w:val="004C7869"/>
    <w:rsid w:val="00503601"/>
    <w:rsid w:val="005074DF"/>
    <w:rsid w:val="005148DA"/>
    <w:rsid w:val="00542047"/>
    <w:rsid w:val="005565E3"/>
    <w:rsid w:val="00560B16"/>
    <w:rsid w:val="00580B4A"/>
    <w:rsid w:val="00587685"/>
    <w:rsid w:val="00593922"/>
    <w:rsid w:val="005A6147"/>
    <w:rsid w:val="005F71B1"/>
    <w:rsid w:val="0063787A"/>
    <w:rsid w:val="00655B0F"/>
    <w:rsid w:val="0066060C"/>
    <w:rsid w:val="006812E4"/>
    <w:rsid w:val="00683484"/>
    <w:rsid w:val="006C3B1C"/>
    <w:rsid w:val="006D653D"/>
    <w:rsid w:val="006F55B7"/>
    <w:rsid w:val="00702566"/>
    <w:rsid w:val="00724871"/>
    <w:rsid w:val="00753AED"/>
    <w:rsid w:val="00754258"/>
    <w:rsid w:val="007701E0"/>
    <w:rsid w:val="00795292"/>
    <w:rsid w:val="007A396F"/>
    <w:rsid w:val="007B4BA7"/>
    <w:rsid w:val="007D58E6"/>
    <w:rsid w:val="007F26BF"/>
    <w:rsid w:val="00804E60"/>
    <w:rsid w:val="008175DA"/>
    <w:rsid w:val="0082172F"/>
    <w:rsid w:val="00830377"/>
    <w:rsid w:val="00874928"/>
    <w:rsid w:val="008915F5"/>
    <w:rsid w:val="00891961"/>
    <w:rsid w:val="00893C2B"/>
    <w:rsid w:val="008B7ACA"/>
    <w:rsid w:val="008C7B69"/>
    <w:rsid w:val="008E29EC"/>
    <w:rsid w:val="0090191D"/>
    <w:rsid w:val="00922BD4"/>
    <w:rsid w:val="009262E7"/>
    <w:rsid w:val="00943439"/>
    <w:rsid w:val="009439A7"/>
    <w:rsid w:val="0094425B"/>
    <w:rsid w:val="009568C2"/>
    <w:rsid w:val="00961915"/>
    <w:rsid w:val="0097089A"/>
    <w:rsid w:val="00982049"/>
    <w:rsid w:val="009950C4"/>
    <w:rsid w:val="009A37DC"/>
    <w:rsid w:val="009B6513"/>
    <w:rsid w:val="009B6C8C"/>
    <w:rsid w:val="009D33A3"/>
    <w:rsid w:val="009F2087"/>
    <w:rsid w:val="00A05C95"/>
    <w:rsid w:val="00A20886"/>
    <w:rsid w:val="00A244E5"/>
    <w:rsid w:val="00A2544B"/>
    <w:rsid w:val="00A42D75"/>
    <w:rsid w:val="00A47D57"/>
    <w:rsid w:val="00A63E7C"/>
    <w:rsid w:val="00A83094"/>
    <w:rsid w:val="00AA1B6A"/>
    <w:rsid w:val="00AE1587"/>
    <w:rsid w:val="00AE5C1B"/>
    <w:rsid w:val="00AF174B"/>
    <w:rsid w:val="00B163BC"/>
    <w:rsid w:val="00B22D0B"/>
    <w:rsid w:val="00B24BD1"/>
    <w:rsid w:val="00B30AE2"/>
    <w:rsid w:val="00B64E5E"/>
    <w:rsid w:val="00B9015D"/>
    <w:rsid w:val="00B93A35"/>
    <w:rsid w:val="00BA20DA"/>
    <w:rsid w:val="00BA784A"/>
    <w:rsid w:val="00BB4BFD"/>
    <w:rsid w:val="00BB53C4"/>
    <w:rsid w:val="00BB7B7D"/>
    <w:rsid w:val="00BF2C6A"/>
    <w:rsid w:val="00BF72FB"/>
    <w:rsid w:val="00C04644"/>
    <w:rsid w:val="00C049D2"/>
    <w:rsid w:val="00C14E07"/>
    <w:rsid w:val="00C36D19"/>
    <w:rsid w:val="00C438F7"/>
    <w:rsid w:val="00C546B2"/>
    <w:rsid w:val="00C764AC"/>
    <w:rsid w:val="00C92781"/>
    <w:rsid w:val="00D02C5B"/>
    <w:rsid w:val="00D242E8"/>
    <w:rsid w:val="00D512BE"/>
    <w:rsid w:val="00D57803"/>
    <w:rsid w:val="00D64AD6"/>
    <w:rsid w:val="00D67BB7"/>
    <w:rsid w:val="00D72DA3"/>
    <w:rsid w:val="00D756FD"/>
    <w:rsid w:val="00D75F8A"/>
    <w:rsid w:val="00D86836"/>
    <w:rsid w:val="00D9362B"/>
    <w:rsid w:val="00DE1273"/>
    <w:rsid w:val="00DF0ECC"/>
    <w:rsid w:val="00E04907"/>
    <w:rsid w:val="00E13876"/>
    <w:rsid w:val="00E26FB2"/>
    <w:rsid w:val="00E31A50"/>
    <w:rsid w:val="00E345BE"/>
    <w:rsid w:val="00E43FCA"/>
    <w:rsid w:val="00E518E7"/>
    <w:rsid w:val="00E84A09"/>
    <w:rsid w:val="00EC5D51"/>
    <w:rsid w:val="00F04FBA"/>
    <w:rsid w:val="00F25B30"/>
    <w:rsid w:val="00F509ED"/>
    <w:rsid w:val="00F55062"/>
    <w:rsid w:val="00F634FB"/>
    <w:rsid w:val="00FA1DCA"/>
    <w:rsid w:val="00FD0E78"/>
    <w:rsid w:val="00FE3C60"/>
    <w:rsid w:val="00FF1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9A7"/>
  </w:style>
  <w:style w:type="paragraph" w:styleId="Kop1">
    <w:name w:val="heading 1"/>
    <w:basedOn w:val="Standaard"/>
    <w:next w:val="Standaard"/>
    <w:link w:val="Kop1Char"/>
    <w:uiPriority w:val="99"/>
    <w:qFormat/>
    <w:rsid w:val="009439A7"/>
    <w:pPr>
      <w:keepNext/>
      <w:numPr>
        <w:numId w:val="2"/>
      </w:numPr>
      <w:spacing w:before="480" w:after="240" w:line="240" w:lineRule="atLeast"/>
      <w:outlineLvl w:val="0"/>
    </w:pPr>
    <w:rPr>
      <w:rFonts w:ascii="Fontys Frutiger" w:eastAsia="Times New Roman" w:hAnsi="Fontys Frutiger" w:cs="Times New Roman"/>
      <w:b/>
      <w:kern w:val="28"/>
      <w:sz w:val="32"/>
      <w:szCs w:val="32"/>
    </w:rPr>
  </w:style>
  <w:style w:type="paragraph" w:styleId="Kop2">
    <w:name w:val="heading 2"/>
    <w:basedOn w:val="Standaard"/>
    <w:next w:val="Standaard"/>
    <w:link w:val="Kop2Char"/>
    <w:uiPriority w:val="99"/>
    <w:qFormat/>
    <w:rsid w:val="009439A7"/>
    <w:pPr>
      <w:keepNext/>
      <w:numPr>
        <w:ilvl w:val="1"/>
        <w:numId w:val="2"/>
      </w:numPr>
      <w:tabs>
        <w:tab w:val="clear" w:pos="703"/>
      </w:tabs>
      <w:spacing w:before="480" w:after="240" w:line="240" w:lineRule="auto"/>
      <w:outlineLvl w:val="1"/>
    </w:pPr>
    <w:rPr>
      <w:rFonts w:ascii="Fontys Frutiger" w:eastAsia="Times New Roman" w:hAnsi="Fontys Frutiger" w:cs="Times New Roman"/>
      <w:b/>
      <w:sz w:val="28"/>
      <w:szCs w:val="28"/>
    </w:rPr>
  </w:style>
  <w:style w:type="paragraph" w:styleId="Kop3">
    <w:name w:val="heading 3"/>
    <w:basedOn w:val="Standaard"/>
    <w:next w:val="Standaard"/>
    <w:link w:val="Kop3Char"/>
    <w:uiPriority w:val="99"/>
    <w:qFormat/>
    <w:rsid w:val="009439A7"/>
    <w:pPr>
      <w:keepNext/>
      <w:numPr>
        <w:ilvl w:val="2"/>
        <w:numId w:val="2"/>
      </w:numPr>
      <w:spacing w:before="480" w:after="0" w:line="380" w:lineRule="exact"/>
      <w:ind w:left="706" w:hanging="706"/>
      <w:outlineLvl w:val="2"/>
    </w:pPr>
    <w:rPr>
      <w:rFonts w:ascii="Fontys Frutiger" w:eastAsia="Times New Roman" w:hAnsi="Fontys Frutiger" w:cs="Times New Roman"/>
      <w:b/>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439A7"/>
    <w:rPr>
      <w:rFonts w:ascii="Fontys Frutiger" w:eastAsia="Times New Roman" w:hAnsi="Fontys Frutiger" w:cs="Times New Roman"/>
      <w:b/>
      <w:kern w:val="28"/>
      <w:sz w:val="32"/>
      <w:szCs w:val="32"/>
    </w:rPr>
  </w:style>
  <w:style w:type="character" w:customStyle="1" w:styleId="Kop2Char">
    <w:name w:val="Kop 2 Char"/>
    <w:basedOn w:val="Standaardalinea-lettertype"/>
    <w:link w:val="Kop2"/>
    <w:uiPriority w:val="99"/>
    <w:rsid w:val="009439A7"/>
    <w:rPr>
      <w:rFonts w:ascii="Fontys Frutiger" w:eastAsia="Times New Roman" w:hAnsi="Fontys Frutiger" w:cs="Times New Roman"/>
      <w:b/>
      <w:sz w:val="28"/>
      <w:szCs w:val="28"/>
    </w:rPr>
  </w:style>
  <w:style w:type="character" w:customStyle="1" w:styleId="Kop3Char">
    <w:name w:val="Kop 3 Char"/>
    <w:basedOn w:val="Standaardalinea-lettertype"/>
    <w:link w:val="Kop3"/>
    <w:uiPriority w:val="99"/>
    <w:rsid w:val="009439A7"/>
    <w:rPr>
      <w:rFonts w:ascii="Fontys Frutiger" w:eastAsia="Times New Roman" w:hAnsi="Fontys Frutiger" w:cs="Times New Roman"/>
      <w:b/>
      <w:sz w:val="24"/>
      <w:szCs w:val="20"/>
    </w:rPr>
  </w:style>
  <w:style w:type="paragraph" w:styleId="Inhopg1">
    <w:name w:val="toc 1"/>
    <w:basedOn w:val="Standaard"/>
    <w:next w:val="Standaard"/>
    <w:autoRedefine/>
    <w:uiPriority w:val="39"/>
    <w:rsid w:val="009439A7"/>
    <w:pPr>
      <w:numPr>
        <w:numId w:val="1"/>
      </w:numPr>
      <w:tabs>
        <w:tab w:val="left" w:pos="703"/>
        <w:tab w:val="right" w:leader="dot" w:pos="9316"/>
      </w:tabs>
      <w:spacing w:before="240" w:after="240" w:line="460" w:lineRule="exact"/>
      <w:ind w:left="706" w:hanging="706"/>
    </w:pPr>
    <w:rPr>
      <w:rFonts w:ascii="Fontys Frutiger" w:eastAsia="Times New Roman" w:hAnsi="Fontys Frutiger" w:cs="Times New Roman"/>
      <w:b/>
      <w:noProof/>
      <w:sz w:val="28"/>
      <w:szCs w:val="20"/>
    </w:rPr>
  </w:style>
  <w:style w:type="character" w:styleId="Hyperlink">
    <w:name w:val="Hyperlink"/>
    <w:basedOn w:val="Standaardalinea-lettertype"/>
    <w:uiPriority w:val="99"/>
    <w:rsid w:val="009439A7"/>
    <w:rPr>
      <w:rFonts w:ascii="Fontys Frutiger" w:hAnsi="Fontys Frutiger" w:cs="Times New Roman"/>
      <w:color w:val="auto"/>
      <w:sz w:val="24"/>
      <w:u w:val="single"/>
    </w:rPr>
  </w:style>
  <w:style w:type="paragraph" w:styleId="Lijstalinea">
    <w:name w:val="List Paragraph"/>
    <w:basedOn w:val="Standaard"/>
    <w:uiPriority w:val="34"/>
    <w:qFormat/>
    <w:rsid w:val="009439A7"/>
    <w:pPr>
      <w:ind w:left="720"/>
      <w:contextualSpacing/>
    </w:pPr>
  </w:style>
  <w:style w:type="paragraph" w:styleId="Geenafstand">
    <w:name w:val="No Spacing"/>
    <w:uiPriority w:val="1"/>
    <w:qFormat/>
    <w:rsid w:val="00AA1B6A"/>
    <w:pPr>
      <w:spacing w:after="0" w:line="240" w:lineRule="auto"/>
    </w:pPr>
  </w:style>
  <w:style w:type="character" w:styleId="Verwijzingopmerking">
    <w:name w:val="annotation reference"/>
    <w:basedOn w:val="Standaardalinea-lettertype"/>
    <w:uiPriority w:val="99"/>
    <w:semiHidden/>
    <w:unhideWhenUsed/>
    <w:rsid w:val="008B7ACA"/>
    <w:rPr>
      <w:sz w:val="16"/>
      <w:szCs w:val="16"/>
    </w:rPr>
  </w:style>
  <w:style w:type="paragraph" w:styleId="Tekstopmerking">
    <w:name w:val="annotation text"/>
    <w:basedOn w:val="Standaard"/>
    <w:link w:val="TekstopmerkingChar"/>
    <w:uiPriority w:val="99"/>
    <w:semiHidden/>
    <w:unhideWhenUsed/>
    <w:rsid w:val="008B7A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7ACA"/>
    <w:rPr>
      <w:sz w:val="20"/>
      <w:szCs w:val="20"/>
    </w:rPr>
  </w:style>
  <w:style w:type="paragraph" w:styleId="Onderwerpvanopmerking">
    <w:name w:val="annotation subject"/>
    <w:basedOn w:val="Tekstopmerking"/>
    <w:next w:val="Tekstopmerking"/>
    <w:link w:val="OnderwerpvanopmerkingChar"/>
    <w:uiPriority w:val="99"/>
    <w:semiHidden/>
    <w:unhideWhenUsed/>
    <w:rsid w:val="008B7ACA"/>
    <w:rPr>
      <w:b/>
      <w:bCs/>
    </w:rPr>
  </w:style>
  <w:style w:type="character" w:customStyle="1" w:styleId="OnderwerpvanopmerkingChar">
    <w:name w:val="Onderwerp van opmerking Char"/>
    <w:basedOn w:val="TekstopmerkingChar"/>
    <w:link w:val="Onderwerpvanopmerking"/>
    <w:uiPriority w:val="99"/>
    <w:semiHidden/>
    <w:rsid w:val="008B7ACA"/>
    <w:rPr>
      <w:b/>
      <w:bCs/>
      <w:sz w:val="20"/>
      <w:szCs w:val="20"/>
    </w:rPr>
  </w:style>
  <w:style w:type="paragraph" w:styleId="Ballontekst">
    <w:name w:val="Balloon Text"/>
    <w:basedOn w:val="Standaard"/>
    <w:link w:val="BallontekstChar"/>
    <w:uiPriority w:val="99"/>
    <w:semiHidden/>
    <w:unhideWhenUsed/>
    <w:rsid w:val="008B7A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7ACA"/>
    <w:rPr>
      <w:rFonts w:ascii="Tahoma" w:hAnsi="Tahoma" w:cs="Tahoma"/>
      <w:sz w:val="16"/>
      <w:szCs w:val="16"/>
    </w:rPr>
  </w:style>
  <w:style w:type="paragraph" w:styleId="Koptekst">
    <w:name w:val="header"/>
    <w:basedOn w:val="Standaard"/>
    <w:link w:val="KoptekstChar"/>
    <w:uiPriority w:val="99"/>
    <w:unhideWhenUsed/>
    <w:rsid w:val="00227D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DF0"/>
  </w:style>
  <w:style w:type="paragraph" w:styleId="Voettekst">
    <w:name w:val="footer"/>
    <w:basedOn w:val="Standaard"/>
    <w:link w:val="VoettekstChar"/>
    <w:uiPriority w:val="99"/>
    <w:unhideWhenUsed/>
    <w:rsid w:val="00227D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DF0"/>
  </w:style>
  <w:style w:type="table" w:styleId="Tabelraster">
    <w:name w:val="Table Grid"/>
    <w:basedOn w:val="Standaardtabel"/>
    <w:uiPriority w:val="59"/>
    <w:rsid w:val="00163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F04FBA"/>
    <w:pPr>
      <w:keepLines/>
      <w:numPr>
        <w:numId w:val="0"/>
      </w:numPr>
      <w:spacing w:after="0" w:line="276" w:lineRule="auto"/>
      <w:outlineLvl w:val="9"/>
    </w:pPr>
    <w:rPr>
      <w:rFonts w:asciiTheme="majorHAnsi" w:eastAsiaTheme="majorEastAsia" w:hAnsiTheme="majorHAnsi" w:cstheme="majorBidi"/>
      <w:bCs/>
      <w:color w:val="365F91" w:themeColor="accent1" w:themeShade="BF"/>
      <w:kern w:val="0"/>
      <w:sz w:val="28"/>
      <w:szCs w:val="28"/>
      <w:lang w:eastAsia="nl-NL"/>
    </w:rPr>
  </w:style>
  <w:style w:type="character" w:styleId="GevolgdeHyperlink">
    <w:name w:val="FollowedHyperlink"/>
    <w:basedOn w:val="Standaardalinea-lettertype"/>
    <w:uiPriority w:val="99"/>
    <w:semiHidden/>
    <w:unhideWhenUsed/>
    <w:rsid w:val="003D34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9A7"/>
  </w:style>
  <w:style w:type="paragraph" w:styleId="Kop1">
    <w:name w:val="heading 1"/>
    <w:basedOn w:val="Standaard"/>
    <w:next w:val="Standaard"/>
    <w:link w:val="Kop1Char"/>
    <w:uiPriority w:val="99"/>
    <w:qFormat/>
    <w:rsid w:val="009439A7"/>
    <w:pPr>
      <w:keepNext/>
      <w:numPr>
        <w:numId w:val="2"/>
      </w:numPr>
      <w:spacing w:before="480" w:after="240" w:line="240" w:lineRule="atLeast"/>
      <w:outlineLvl w:val="0"/>
    </w:pPr>
    <w:rPr>
      <w:rFonts w:ascii="Fontys Frutiger" w:eastAsia="Times New Roman" w:hAnsi="Fontys Frutiger" w:cs="Times New Roman"/>
      <w:b/>
      <w:kern w:val="28"/>
      <w:sz w:val="32"/>
      <w:szCs w:val="32"/>
    </w:rPr>
  </w:style>
  <w:style w:type="paragraph" w:styleId="Kop2">
    <w:name w:val="heading 2"/>
    <w:basedOn w:val="Standaard"/>
    <w:next w:val="Standaard"/>
    <w:link w:val="Kop2Char"/>
    <w:uiPriority w:val="99"/>
    <w:qFormat/>
    <w:rsid w:val="009439A7"/>
    <w:pPr>
      <w:keepNext/>
      <w:numPr>
        <w:ilvl w:val="1"/>
        <w:numId w:val="2"/>
      </w:numPr>
      <w:tabs>
        <w:tab w:val="clear" w:pos="703"/>
      </w:tabs>
      <w:spacing w:before="480" w:after="240" w:line="240" w:lineRule="auto"/>
      <w:outlineLvl w:val="1"/>
    </w:pPr>
    <w:rPr>
      <w:rFonts w:ascii="Fontys Frutiger" w:eastAsia="Times New Roman" w:hAnsi="Fontys Frutiger" w:cs="Times New Roman"/>
      <w:b/>
      <w:sz w:val="28"/>
      <w:szCs w:val="28"/>
    </w:rPr>
  </w:style>
  <w:style w:type="paragraph" w:styleId="Kop3">
    <w:name w:val="heading 3"/>
    <w:basedOn w:val="Standaard"/>
    <w:next w:val="Standaard"/>
    <w:link w:val="Kop3Char"/>
    <w:uiPriority w:val="99"/>
    <w:qFormat/>
    <w:rsid w:val="009439A7"/>
    <w:pPr>
      <w:keepNext/>
      <w:numPr>
        <w:ilvl w:val="2"/>
        <w:numId w:val="2"/>
      </w:numPr>
      <w:spacing w:before="480" w:after="0" w:line="380" w:lineRule="exact"/>
      <w:ind w:left="706" w:hanging="706"/>
      <w:outlineLvl w:val="2"/>
    </w:pPr>
    <w:rPr>
      <w:rFonts w:ascii="Fontys Frutiger" w:eastAsia="Times New Roman" w:hAnsi="Fontys Frutiger" w:cs="Times New Roman"/>
      <w:b/>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439A7"/>
    <w:rPr>
      <w:rFonts w:ascii="Fontys Frutiger" w:eastAsia="Times New Roman" w:hAnsi="Fontys Frutiger" w:cs="Times New Roman"/>
      <w:b/>
      <w:kern w:val="28"/>
      <w:sz w:val="32"/>
      <w:szCs w:val="32"/>
    </w:rPr>
  </w:style>
  <w:style w:type="character" w:customStyle="1" w:styleId="Kop2Char">
    <w:name w:val="Kop 2 Char"/>
    <w:basedOn w:val="Standaardalinea-lettertype"/>
    <w:link w:val="Kop2"/>
    <w:uiPriority w:val="99"/>
    <w:rsid w:val="009439A7"/>
    <w:rPr>
      <w:rFonts w:ascii="Fontys Frutiger" w:eastAsia="Times New Roman" w:hAnsi="Fontys Frutiger" w:cs="Times New Roman"/>
      <w:b/>
      <w:sz w:val="28"/>
      <w:szCs w:val="28"/>
    </w:rPr>
  </w:style>
  <w:style w:type="character" w:customStyle="1" w:styleId="Kop3Char">
    <w:name w:val="Kop 3 Char"/>
    <w:basedOn w:val="Standaardalinea-lettertype"/>
    <w:link w:val="Kop3"/>
    <w:uiPriority w:val="99"/>
    <w:rsid w:val="009439A7"/>
    <w:rPr>
      <w:rFonts w:ascii="Fontys Frutiger" w:eastAsia="Times New Roman" w:hAnsi="Fontys Frutiger" w:cs="Times New Roman"/>
      <w:b/>
      <w:sz w:val="24"/>
      <w:szCs w:val="20"/>
    </w:rPr>
  </w:style>
  <w:style w:type="paragraph" w:styleId="Inhopg1">
    <w:name w:val="toc 1"/>
    <w:basedOn w:val="Standaard"/>
    <w:next w:val="Standaard"/>
    <w:autoRedefine/>
    <w:uiPriority w:val="39"/>
    <w:rsid w:val="009439A7"/>
    <w:pPr>
      <w:numPr>
        <w:numId w:val="1"/>
      </w:numPr>
      <w:tabs>
        <w:tab w:val="left" w:pos="703"/>
        <w:tab w:val="right" w:leader="dot" w:pos="9316"/>
      </w:tabs>
      <w:spacing w:before="240" w:after="240" w:line="460" w:lineRule="exact"/>
      <w:ind w:left="706" w:hanging="706"/>
    </w:pPr>
    <w:rPr>
      <w:rFonts w:ascii="Fontys Frutiger" w:eastAsia="Times New Roman" w:hAnsi="Fontys Frutiger" w:cs="Times New Roman"/>
      <w:b/>
      <w:noProof/>
      <w:sz w:val="28"/>
      <w:szCs w:val="20"/>
    </w:rPr>
  </w:style>
  <w:style w:type="character" w:styleId="Hyperlink">
    <w:name w:val="Hyperlink"/>
    <w:basedOn w:val="Standaardalinea-lettertype"/>
    <w:uiPriority w:val="99"/>
    <w:rsid w:val="009439A7"/>
    <w:rPr>
      <w:rFonts w:ascii="Fontys Frutiger" w:hAnsi="Fontys Frutiger" w:cs="Times New Roman"/>
      <w:color w:val="auto"/>
      <w:sz w:val="24"/>
      <w:u w:val="single"/>
    </w:rPr>
  </w:style>
  <w:style w:type="paragraph" w:styleId="Lijstalinea">
    <w:name w:val="List Paragraph"/>
    <w:basedOn w:val="Standaard"/>
    <w:uiPriority w:val="34"/>
    <w:qFormat/>
    <w:rsid w:val="009439A7"/>
    <w:pPr>
      <w:ind w:left="720"/>
      <w:contextualSpacing/>
    </w:pPr>
  </w:style>
  <w:style w:type="paragraph" w:styleId="Geenafstand">
    <w:name w:val="No Spacing"/>
    <w:uiPriority w:val="1"/>
    <w:qFormat/>
    <w:rsid w:val="00AA1B6A"/>
    <w:pPr>
      <w:spacing w:after="0" w:line="240" w:lineRule="auto"/>
    </w:pPr>
  </w:style>
  <w:style w:type="character" w:styleId="Verwijzingopmerking">
    <w:name w:val="annotation reference"/>
    <w:basedOn w:val="Standaardalinea-lettertype"/>
    <w:uiPriority w:val="99"/>
    <w:semiHidden/>
    <w:unhideWhenUsed/>
    <w:rsid w:val="008B7ACA"/>
    <w:rPr>
      <w:sz w:val="16"/>
      <w:szCs w:val="16"/>
    </w:rPr>
  </w:style>
  <w:style w:type="paragraph" w:styleId="Tekstopmerking">
    <w:name w:val="annotation text"/>
    <w:basedOn w:val="Standaard"/>
    <w:link w:val="TekstopmerkingChar"/>
    <w:uiPriority w:val="99"/>
    <w:semiHidden/>
    <w:unhideWhenUsed/>
    <w:rsid w:val="008B7A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7ACA"/>
    <w:rPr>
      <w:sz w:val="20"/>
      <w:szCs w:val="20"/>
    </w:rPr>
  </w:style>
  <w:style w:type="paragraph" w:styleId="Onderwerpvanopmerking">
    <w:name w:val="annotation subject"/>
    <w:basedOn w:val="Tekstopmerking"/>
    <w:next w:val="Tekstopmerking"/>
    <w:link w:val="OnderwerpvanopmerkingChar"/>
    <w:uiPriority w:val="99"/>
    <w:semiHidden/>
    <w:unhideWhenUsed/>
    <w:rsid w:val="008B7ACA"/>
    <w:rPr>
      <w:b/>
      <w:bCs/>
    </w:rPr>
  </w:style>
  <w:style w:type="character" w:customStyle="1" w:styleId="OnderwerpvanopmerkingChar">
    <w:name w:val="Onderwerp van opmerking Char"/>
    <w:basedOn w:val="TekstopmerkingChar"/>
    <w:link w:val="Onderwerpvanopmerking"/>
    <w:uiPriority w:val="99"/>
    <w:semiHidden/>
    <w:rsid w:val="008B7ACA"/>
    <w:rPr>
      <w:b/>
      <w:bCs/>
      <w:sz w:val="20"/>
      <w:szCs w:val="20"/>
    </w:rPr>
  </w:style>
  <w:style w:type="paragraph" w:styleId="Ballontekst">
    <w:name w:val="Balloon Text"/>
    <w:basedOn w:val="Standaard"/>
    <w:link w:val="BallontekstChar"/>
    <w:uiPriority w:val="99"/>
    <w:semiHidden/>
    <w:unhideWhenUsed/>
    <w:rsid w:val="008B7A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7ACA"/>
    <w:rPr>
      <w:rFonts w:ascii="Tahoma" w:hAnsi="Tahoma" w:cs="Tahoma"/>
      <w:sz w:val="16"/>
      <w:szCs w:val="16"/>
    </w:rPr>
  </w:style>
  <w:style w:type="paragraph" w:styleId="Koptekst">
    <w:name w:val="header"/>
    <w:basedOn w:val="Standaard"/>
    <w:link w:val="KoptekstChar"/>
    <w:uiPriority w:val="99"/>
    <w:unhideWhenUsed/>
    <w:rsid w:val="00227D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DF0"/>
  </w:style>
  <w:style w:type="paragraph" w:styleId="Voettekst">
    <w:name w:val="footer"/>
    <w:basedOn w:val="Standaard"/>
    <w:link w:val="VoettekstChar"/>
    <w:uiPriority w:val="99"/>
    <w:unhideWhenUsed/>
    <w:rsid w:val="00227D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DF0"/>
  </w:style>
  <w:style w:type="table" w:styleId="Tabelraster">
    <w:name w:val="Table Grid"/>
    <w:basedOn w:val="Standaardtabel"/>
    <w:uiPriority w:val="59"/>
    <w:rsid w:val="00163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F04FBA"/>
    <w:pPr>
      <w:keepLines/>
      <w:numPr>
        <w:numId w:val="0"/>
      </w:numPr>
      <w:spacing w:after="0" w:line="276" w:lineRule="auto"/>
      <w:outlineLvl w:val="9"/>
    </w:pPr>
    <w:rPr>
      <w:rFonts w:asciiTheme="majorHAnsi" w:eastAsiaTheme="majorEastAsia" w:hAnsiTheme="majorHAnsi" w:cstheme="majorBidi"/>
      <w:bCs/>
      <w:color w:val="365F91" w:themeColor="accent1" w:themeShade="BF"/>
      <w:kern w:val="0"/>
      <w:sz w:val="28"/>
      <w:szCs w:val="28"/>
      <w:lang w:eastAsia="nl-NL"/>
    </w:rPr>
  </w:style>
  <w:style w:type="character" w:styleId="GevolgdeHyperlink">
    <w:name w:val="FollowedHyperlink"/>
    <w:basedOn w:val="Standaardalinea-lettertype"/>
    <w:uiPriority w:val="99"/>
    <w:semiHidden/>
    <w:unhideWhenUsed/>
    <w:rsid w:val="003D3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fontys.nl/dienstoeno/Themas/JuridischeZaken/Documents/Reglement%20opleidingscommissi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ba@fonty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portal.fontys.nl/dienstoeno/Themas/JuridischeZaken/Documents/Reglement%20opleidingscommissie.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tten.overheid.nl/BWBR0005682/geldigheidsdatum_04-12-201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F68DF5CB87BD41A7A20A1748B40E5C" ma:contentTypeVersion="1" ma:contentTypeDescription="Een nieuw document maken." ma:contentTypeScope="" ma:versionID="204cd626b2547252c46afe38b8623383">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A4332-0203-4C40-83FE-40D5C4526135}"/>
</file>

<file path=customXml/itemProps2.xml><?xml version="1.0" encoding="utf-8"?>
<ds:datastoreItem xmlns:ds="http://schemas.openxmlformats.org/officeDocument/2006/customXml" ds:itemID="{6CA2891F-2CA4-425B-8F44-959B5435A32E}"/>
</file>

<file path=customXml/itemProps3.xml><?xml version="1.0" encoding="utf-8"?>
<ds:datastoreItem xmlns:ds="http://schemas.openxmlformats.org/officeDocument/2006/customXml" ds:itemID="{D72633A1-57FF-489D-AB61-1D014E5D698F}"/>
</file>

<file path=customXml/itemProps4.xml><?xml version="1.0" encoding="utf-8"?>
<ds:datastoreItem xmlns:ds="http://schemas.openxmlformats.org/officeDocument/2006/customXml" ds:itemID="{A01DF151-280B-4B40-82C7-556977AF6055}"/>
</file>

<file path=docProps/app.xml><?xml version="1.0" encoding="utf-8"?>
<Properties xmlns="http://schemas.openxmlformats.org/officeDocument/2006/extended-properties" xmlns:vt="http://schemas.openxmlformats.org/officeDocument/2006/docPropsVTypes">
  <Template>Normal.dotm</Template>
  <TotalTime>10</TotalTime>
  <Pages>11</Pages>
  <Words>2623</Words>
  <Characters>14429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Rooijakkers,Elke E.W.M.</dc:creator>
  <cp:lastModifiedBy>Jong,Wendy W.J.M. de</cp:lastModifiedBy>
  <cp:revision>4</cp:revision>
  <cp:lastPrinted>2014-05-20T09:03:00Z</cp:lastPrinted>
  <dcterms:created xsi:type="dcterms:W3CDTF">2015-09-15T11:27:00Z</dcterms:created>
  <dcterms:modified xsi:type="dcterms:W3CDTF">2015-09-17T09:52:00Z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0x010100A6F68DF5CB87BD41A7A20A1748B40E5C</vt:lpwstr>
  </property>
</Properties>
</file>